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2F2" w:rsidRPr="008027B0" w:rsidRDefault="00810C19" w:rsidP="00AC22F2">
      <w:pPr>
        <w:autoSpaceDE w:val="0"/>
        <w:autoSpaceDN w:val="0"/>
        <w:adjustRightInd w:val="0"/>
        <w:jc w:val="center"/>
        <w:rPr>
          <w:rFonts w:ascii="Times New Roman" w:hAnsi="Times New Roman" w:cs="Times New Roman"/>
          <w:b/>
          <w:iCs/>
          <w:color w:val="000000"/>
          <w:sz w:val="40"/>
          <w:szCs w:val="40"/>
        </w:rPr>
      </w:pPr>
      <w:r>
        <w:rPr>
          <w:rFonts w:ascii="Times New Roman" w:hAnsi="Times New Roman" w:cs="Times New Roman"/>
          <w:b/>
          <w:iCs/>
          <w:color w:val="000000"/>
          <w:sz w:val="40"/>
          <w:szCs w:val="40"/>
        </w:rPr>
        <w:t>NÁVRH</w:t>
      </w:r>
    </w:p>
    <w:p w:rsidR="008027B0" w:rsidRPr="008027B0" w:rsidRDefault="008027B0" w:rsidP="00AC22F2">
      <w:pPr>
        <w:autoSpaceDE w:val="0"/>
        <w:autoSpaceDN w:val="0"/>
        <w:adjustRightInd w:val="0"/>
        <w:jc w:val="center"/>
        <w:rPr>
          <w:rFonts w:ascii="Times New Roman" w:hAnsi="Times New Roman" w:cs="Times New Roman"/>
          <w:b/>
          <w:iCs/>
          <w:color w:val="000000"/>
          <w:sz w:val="40"/>
          <w:szCs w:val="40"/>
        </w:rPr>
      </w:pPr>
      <w:r w:rsidRPr="008027B0">
        <w:rPr>
          <w:rFonts w:ascii="Times New Roman" w:hAnsi="Times New Roman" w:cs="Times New Roman"/>
          <w:b/>
          <w:iCs/>
          <w:color w:val="000000"/>
          <w:sz w:val="40"/>
          <w:szCs w:val="40"/>
        </w:rPr>
        <w:t>Zásad hospodárenia s majetkom</w:t>
      </w:r>
    </w:p>
    <w:p w:rsidR="00AC22F2" w:rsidRPr="008027B0" w:rsidRDefault="008027B0" w:rsidP="00AC22F2">
      <w:pPr>
        <w:autoSpaceDE w:val="0"/>
        <w:autoSpaceDN w:val="0"/>
        <w:adjustRightInd w:val="0"/>
        <w:jc w:val="center"/>
        <w:rPr>
          <w:rFonts w:ascii="Times New Roman" w:hAnsi="Times New Roman" w:cs="Times New Roman"/>
          <w:b/>
          <w:iCs/>
          <w:color w:val="000000"/>
          <w:sz w:val="40"/>
          <w:szCs w:val="40"/>
        </w:rPr>
      </w:pPr>
      <w:r w:rsidRPr="008027B0">
        <w:rPr>
          <w:rFonts w:ascii="Times New Roman" w:hAnsi="Times New Roman" w:cs="Times New Roman"/>
          <w:b/>
          <w:iCs/>
          <w:color w:val="000000"/>
          <w:sz w:val="40"/>
          <w:szCs w:val="40"/>
        </w:rPr>
        <w:t>obce Potônske Lúky</w:t>
      </w:r>
    </w:p>
    <w:p w:rsidR="00095269" w:rsidRPr="008027B0" w:rsidRDefault="00095269" w:rsidP="00C2387B">
      <w:pPr>
        <w:autoSpaceDE w:val="0"/>
        <w:autoSpaceDN w:val="0"/>
        <w:adjustRightInd w:val="0"/>
        <w:spacing w:before="160" w:line="264" w:lineRule="auto"/>
        <w:contextualSpacing/>
        <w:jc w:val="center"/>
        <w:rPr>
          <w:rFonts w:ascii="Times New Roman" w:hAnsi="Times New Roman" w:cs="Times New Roman"/>
          <w:b/>
          <w:iCs/>
          <w:sz w:val="40"/>
          <w:szCs w:val="40"/>
        </w:rPr>
      </w:pPr>
    </w:p>
    <w:p w:rsidR="00095269" w:rsidRPr="008027B0" w:rsidRDefault="00095269" w:rsidP="00C2387B">
      <w:pPr>
        <w:pStyle w:val="Default"/>
        <w:spacing w:before="160" w:after="160" w:line="264" w:lineRule="auto"/>
        <w:contextualSpacing/>
        <w:rPr>
          <w:color w:val="auto"/>
          <w:sz w:val="28"/>
          <w:szCs w:val="28"/>
        </w:rPr>
      </w:pPr>
      <w:r w:rsidRPr="008027B0">
        <w:rPr>
          <w:color w:val="auto"/>
          <w:sz w:val="28"/>
          <w:szCs w:val="28"/>
        </w:rPr>
        <w:t xml:space="preserve">Návrh </w:t>
      </w:r>
      <w:r w:rsidR="008027B0" w:rsidRPr="008027B0">
        <w:rPr>
          <w:color w:val="auto"/>
          <w:sz w:val="28"/>
          <w:szCs w:val="28"/>
        </w:rPr>
        <w:t>Zásad hospodárenia s majetkom</w:t>
      </w:r>
      <w:r w:rsidRPr="008027B0">
        <w:rPr>
          <w:color w:val="auto"/>
          <w:sz w:val="28"/>
          <w:szCs w:val="28"/>
        </w:rPr>
        <w:t xml:space="preserve"> obce Potônske Lúky bol podľa § 6, ods. 3, zákona č. 369/1990 Z. z. zverejnený na úradnej tabuli obce </w:t>
      </w:r>
    </w:p>
    <w:p w:rsidR="00095269" w:rsidRPr="008027B0" w:rsidRDefault="00095269" w:rsidP="00C2387B">
      <w:pPr>
        <w:pStyle w:val="Default"/>
        <w:spacing w:before="160" w:after="160" w:line="264" w:lineRule="auto"/>
        <w:contextualSpacing/>
        <w:rPr>
          <w:color w:val="auto"/>
          <w:sz w:val="28"/>
          <w:szCs w:val="28"/>
        </w:rPr>
      </w:pPr>
    </w:p>
    <w:p w:rsidR="00095269" w:rsidRPr="008027B0" w:rsidRDefault="00095269" w:rsidP="00C2387B">
      <w:pPr>
        <w:pStyle w:val="Default"/>
        <w:spacing w:before="160" w:after="160" w:line="264" w:lineRule="auto"/>
        <w:contextualSpacing/>
        <w:rPr>
          <w:color w:val="auto"/>
          <w:sz w:val="28"/>
          <w:szCs w:val="28"/>
        </w:rPr>
      </w:pPr>
      <w:r w:rsidRPr="008027B0">
        <w:rPr>
          <w:color w:val="auto"/>
          <w:sz w:val="28"/>
          <w:szCs w:val="28"/>
        </w:rPr>
        <w:t xml:space="preserve">od </w:t>
      </w:r>
      <w:r w:rsidR="008027B0" w:rsidRPr="008027B0">
        <w:rPr>
          <w:color w:val="auto"/>
          <w:sz w:val="28"/>
          <w:szCs w:val="28"/>
        </w:rPr>
        <w:t>09</w:t>
      </w:r>
      <w:r w:rsidRPr="008027B0">
        <w:rPr>
          <w:color w:val="auto"/>
          <w:sz w:val="28"/>
          <w:szCs w:val="28"/>
        </w:rPr>
        <w:t>.0</w:t>
      </w:r>
      <w:r w:rsidR="008027B0" w:rsidRPr="008027B0">
        <w:rPr>
          <w:color w:val="auto"/>
          <w:sz w:val="28"/>
          <w:szCs w:val="28"/>
        </w:rPr>
        <w:t>2</w:t>
      </w:r>
      <w:r w:rsidRPr="008027B0">
        <w:rPr>
          <w:color w:val="auto"/>
          <w:sz w:val="28"/>
          <w:szCs w:val="28"/>
        </w:rPr>
        <w:t>.202</w:t>
      </w:r>
      <w:r w:rsidR="008027B0" w:rsidRPr="008027B0">
        <w:rPr>
          <w:color w:val="auto"/>
          <w:sz w:val="28"/>
          <w:szCs w:val="28"/>
        </w:rPr>
        <w:t xml:space="preserve">6 do </w:t>
      </w:r>
      <w:r w:rsidR="00810C19">
        <w:rPr>
          <w:color w:val="auto"/>
          <w:sz w:val="28"/>
          <w:szCs w:val="28"/>
        </w:rPr>
        <w:t>25.02.2026</w:t>
      </w:r>
    </w:p>
    <w:p w:rsidR="00095269" w:rsidRPr="008027B0" w:rsidRDefault="00095269" w:rsidP="00C2387B">
      <w:pPr>
        <w:pStyle w:val="Nzov"/>
        <w:tabs>
          <w:tab w:val="left" w:pos="360"/>
        </w:tabs>
        <w:spacing w:before="160" w:after="160" w:line="264" w:lineRule="auto"/>
        <w:contextualSpacing/>
        <w:jc w:val="left"/>
        <w:rPr>
          <w:b w:val="0"/>
          <w:sz w:val="24"/>
        </w:rPr>
      </w:pPr>
    </w:p>
    <w:p w:rsidR="00AC22F2" w:rsidRPr="00810C19" w:rsidRDefault="008027B0" w:rsidP="00AC22F2">
      <w:pPr>
        <w:pStyle w:val="Podtitul"/>
        <w:rPr>
          <w:rFonts w:ascii="Times New Roman" w:hAnsi="Times New Roman" w:cs="Times New Roman"/>
          <w:color w:val="auto"/>
          <w:sz w:val="24"/>
          <w:szCs w:val="24"/>
          <w:lang w:eastAsia="ar-SA"/>
        </w:rPr>
      </w:pPr>
      <w:r w:rsidRPr="00810C19">
        <w:rPr>
          <w:rFonts w:ascii="Times New Roman" w:hAnsi="Times New Roman" w:cs="Times New Roman"/>
          <w:color w:val="auto"/>
          <w:sz w:val="24"/>
          <w:szCs w:val="24"/>
          <w:lang w:eastAsia="ar-SA"/>
        </w:rPr>
        <w:t xml:space="preserve">Schválené OZ dňa </w:t>
      </w:r>
      <w:r w:rsidRPr="00810C19">
        <w:rPr>
          <w:rFonts w:ascii="Times New Roman" w:hAnsi="Times New Roman" w:cs="Times New Roman"/>
          <w:color w:val="auto"/>
          <w:sz w:val="24"/>
          <w:szCs w:val="24"/>
        </w:rPr>
        <w:t>.................</w:t>
      </w:r>
    </w:p>
    <w:p w:rsidR="008027B0" w:rsidRDefault="008027B0" w:rsidP="008027B0">
      <w:pPr>
        <w:rPr>
          <w:rFonts w:ascii="Times New Roman" w:hAnsi="Times New Roman" w:cs="Times New Roman"/>
          <w:lang w:eastAsia="ar-SA"/>
        </w:rPr>
      </w:pPr>
    </w:p>
    <w:p w:rsidR="008027B0" w:rsidRDefault="008027B0" w:rsidP="008027B0">
      <w:pPr>
        <w:rPr>
          <w:rFonts w:ascii="Times New Roman" w:hAnsi="Times New Roman" w:cs="Times New Roman"/>
          <w:lang w:eastAsia="ar-SA"/>
        </w:rPr>
      </w:pPr>
    </w:p>
    <w:p w:rsidR="008027B0" w:rsidRPr="008027B0" w:rsidRDefault="008027B0" w:rsidP="008027B0">
      <w:pPr>
        <w:rPr>
          <w:rFonts w:ascii="Times New Roman" w:hAnsi="Times New Roman" w:cs="Times New Roman"/>
          <w:lang w:eastAsia="ar-SA"/>
        </w:rPr>
      </w:pPr>
    </w:p>
    <w:p w:rsidR="008027B0" w:rsidRPr="008027B0" w:rsidRDefault="008027B0" w:rsidP="008027B0">
      <w:pPr>
        <w:jc w:val="both"/>
        <w:rPr>
          <w:rFonts w:ascii="Times New Roman" w:hAnsi="Times New Roman" w:cs="Times New Roman"/>
          <w:sz w:val="24"/>
        </w:rPr>
      </w:pPr>
      <w:r w:rsidRPr="008027B0">
        <w:rPr>
          <w:rFonts w:ascii="Times New Roman" w:hAnsi="Times New Roman" w:cs="Times New Roman"/>
          <w:sz w:val="24"/>
        </w:rPr>
        <w:t>Obecné zastupiteľstvo v Potônskych Lúkach v súlade s ustanovením § 11 ods. 4 písm. a) zákona č. 369/1990 Zb. o obecnom zriadení v znení neskorších predpisov a § 9 ods. 1 zákona č. 138/1991 Zb. o majetku obcí (ďalej len „zákon o majetku obcí“) určuje tieto zásady hospodárenia a nakladania s majetkom obce Potônske Lúky:</w:t>
      </w:r>
    </w:p>
    <w:p w:rsidR="008027B0" w:rsidRPr="008027B0" w:rsidRDefault="008027B0" w:rsidP="008027B0">
      <w:pPr>
        <w:rPr>
          <w:rFonts w:ascii="Times New Roman" w:hAnsi="Times New Roman" w:cs="Times New Roman"/>
          <w:sz w:val="24"/>
        </w:rPr>
      </w:pPr>
    </w:p>
    <w:p w:rsidR="008027B0" w:rsidRPr="008027B0" w:rsidRDefault="008027B0" w:rsidP="008027B0">
      <w:pPr>
        <w:jc w:val="center"/>
        <w:rPr>
          <w:rFonts w:ascii="Times New Roman" w:hAnsi="Times New Roman" w:cs="Times New Roman"/>
          <w:b/>
          <w:sz w:val="28"/>
        </w:rPr>
      </w:pPr>
      <w:r w:rsidRPr="008027B0">
        <w:rPr>
          <w:rFonts w:ascii="Times New Roman" w:hAnsi="Times New Roman" w:cs="Times New Roman"/>
          <w:b/>
          <w:sz w:val="28"/>
        </w:rPr>
        <w:t>Článok 1</w:t>
      </w:r>
    </w:p>
    <w:p w:rsidR="008027B0" w:rsidRPr="008027B0" w:rsidRDefault="008027B0" w:rsidP="008027B0">
      <w:pPr>
        <w:jc w:val="center"/>
        <w:rPr>
          <w:rFonts w:ascii="Times New Roman" w:hAnsi="Times New Roman" w:cs="Times New Roman"/>
          <w:b/>
          <w:sz w:val="28"/>
        </w:rPr>
      </w:pPr>
      <w:r w:rsidRPr="008027B0">
        <w:rPr>
          <w:rFonts w:ascii="Times New Roman" w:hAnsi="Times New Roman" w:cs="Times New Roman"/>
          <w:b/>
          <w:sz w:val="28"/>
        </w:rPr>
        <w:t>Vymedzenie pojmov</w:t>
      </w:r>
    </w:p>
    <w:p w:rsidR="008027B0" w:rsidRPr="008027B0" w:rsidRDefault="008027B0" w:rsidP="008027B0">
      <w:pPr>
        <w:rPr>
          <w:rFonts w:ascii="Times New Roman" w:hAnsi="Times New Roman" w:cs="Times New Roman"/>
          <w:sz w:val="24"/>
        </w:rPr>
      </w:pPr>
    </w:p>
    <w:p w:rsidR="008027B0" w:rsidRPr="008027B0" w:rsidRDefault="008027B0" w:rsidP="00D65FEA">
      <w:pPr>
        <w:pStyle w:val="Odsekzoznamu"/>
        <w:numPr>
          <w:ilvl w:val="0"/>
          <w:numId w:val="15"/>
        </w:numPr>
        <w:ind w:left="714" w:hanging="357"/>
        <w:contextualSpacing w:val="0"/>
        <w:jc w:val="both"/>
        <w:rPr>
          <w:rFonts w:ascii="Times New Roman" w:hAnsi="Times New Roman" w:cs="Times New Roman"/>
          <w:sz w:val="24"/>
        </w:rPr>
      </w:pPr>
      <w:r w:rsidRPr="008027B0">
        <w:rPr>
          <w:rFonts w:ascii="Times New Roman" w:hAnsi="Times New Roman" w:cs="Times New Roman"/>
          <w:sz w:val="24"/>
        </w:rPr>
        <w:t>Majetok obce Potônske Lúky (ďalej len „majetok obce“) tvoria nehnuteľné veci a hnuteľné veci vrátane finančných prostriedkov, ako aj pohľadávky a iné majetkové právam ktoré sú vo vlastníctve obce podľa zákona č. 138/1911 Zb. o majetku obcí alebo ktoré nadobudne obec do vlastníctva prechodom z majetku Slovenskej republiky n a základe tohto zákona alebo osobitného predpisu, alebo vlastnou činnosťou.</w:t>
      </w:r>
    </w:p>
    <w:p w:rsidR="008027B0" w:rsidRPr="008027B0" w:rsidRDefault="008027B0" w:rsidP="00D65FEA">
      <w:pPr>
        <w:pStyle w:val="Odsekzoznamu"/>
        <w:numPr>
          <w:ilvl w:val="0"/>
          <w:numId w:val="15"/>
        </w:numPr>
        <w:ind w:left="714" w:hanging="357"/>
        <w:contextualSpacing w:val="0"/>
        <w:jc w:val="both"/>
        <w:rPr>
          <w:rFonts w:ascii="Times New Roman" w:hAnsi="Times New Roman" w:cs="Times New Roman"/>
          <w:sz w:val="24"/>
        </w:rPr>
      </w:pPr>
      <w:r w:rsidRPr="008027B0">
        <w:rPr>
          <w:rFonts w:ascii="Times New Roman" w:hAnsi="Times New Roman" w:cs="Times New Roman"/>
          <w:sz w:val="24"/>
        </w:rPr>
        <w:t>Prebytočným je majetok obce, ktorý obec prostredníctvom svojich orgánov alebo správcov trvale nepoužíva na plnenia svojich úloh. Prebytočný majetok môže obec dať do nájmu, výnimočne aj výpožičky alebo tento odpredať.</w:t>
      </w:r>
    </w:p>
    <w:p w:rsidR="008027B0" w:rsidRPr="008027B0" w:rsidRDefault="008027B0" w:rsidP="00D65FEA">
      <w:pPr>
        <w:pStyle w:val="Odsekzoznamu"/>
        <w:numPr>
          <w:ilvl w:val="0"/>
          <w:numId w:val="15"/>
        </w:numPr>
        <w:ind w:left="714" w:hanging="357"/>
        <w:contextualSpacing w:val="0"/>
        <w:jc w:val="both"/>
        <w:rPr>
          <w:rFonts w:ascii="Times New Roman" w:hAnsi="Times New Roman" w:cs="Times New Roman"/>
          <w:sz w:val="24"/>
        </w:rPr>
      </w:pPr>
      <w:r w:rsidRPr="008027B0">
        <w:rPr>
          <w:rFonts w:ascii="Times New Roman" w:hAnsi="Times New Roman" w:cs="Times New Roman"/>
          <w:sz w:val="24"/>
        </w:rPr>
        <w:t>Neupotrebiteľným je majetok obce, ktorý pre svoje úplné opotrebovanie, poškodenie, zastaranosť alebo nehospodárnosť nemôže už slúžiť svojmu pôvodnému účelu.</w:t>
      </w:r>
    </w:p>
    <w:p w:rsidR="008027B0" w:rsidRPr="008027B0" w:rsidRDefault="008027B0" w:rsidP="008027B0">
      <w:pPr>
        <w:rPr>
          <w:rFonts w:ascii="Times New Roman" w:hAnsi="Times New Roman" w:cs="Times New Roman"/>
          <w:sz w:val="24"/>
        </w:rPr>
      </w:pPr>
    </w:p>
    <w:p w:rsidR="008027B0" w:rsidRPr="008027B0" w:rsidRDefault="008027B0" w:rsidP="008027B0">
      <w:pPr>
        <w:jc w:val="center"/>
        <w:rPr>
          <w:rFonts w:ascii="Times New Roman" w:hAnsi="Times New Roman" w:cs="Times New Roman"/>
          <w:b/>
          <w:sz w:val="28"/>
        </w:rPr>
      </w:pPr>
      <w:r w:rsidRPr="008027B0">
        <w:rPr>
          <w:rFonts w:ascii="Times New Roman" w:hAnsi="Times New Roman" w:cs="Times New Roman"/>
          <w:b/>
          <w:sz w:val="28"/>
        </w:rPr>
        <w:t>Článok 2</w:t>
      </w:r>
    </w:p>
    <w:p w:rsidR="008027B0" w:rsidRPr="008027B0" w:rsidRDefault="00363160" w:rsidP="008027B0">
      <w:pPr>
        <w:jc w:val="center"/>
        <w:rPr>
          <w:rFonts w:ascii="Times New Roman" w:hAnsi="Times New Roman" w:cs="Times New Roman"/>
          <w:b/>
          <w:sz w:val="28"/>
        </w:rPr>
      </w:pPr>
      <w:r>
        <w:rPr>
          <w:rFonts w:ascii="Times New Roman" w:hAnsi="Times New Roman" w:cs="Times New Roman"/>
          <w:b/>
          <w:sz w:val="28"/>
        </w:rPr>
        <w:lastRenderedPageBreak/>
        <w:t>Rozsah pôsobnosti</w:t>
      </w:r>
    </w:p>
    <w:p w:rsidR="008027B0" w:rsidRDefault="008027B0" w:rsidP="008027B0">
      <w:pPr>
        <w:rPr>
          <w:rFonts w:ascii="Times New Roman" w:hAnsi="Times New Roman" w:cs="Times New Roman"/>
          <w:sz w:val="24"/>
        </w:rPr>
      </w:pPr>
    </w:p>
    <w:p w:rsidR="00363160" w:rsidRPr="00363160" w:rsidRDefault="00363160" w:rsidP="00363160">
      <w:pPr>
        <w:pStyle w:val="Odsekzoznamu"/>
        <w:numPr>
          <w:ilvl w:val="0"/>
          <w:numId w:val="23"/>
        </w:numPr>
        <w:rPr>
          <w:rFonts w:ascii="Times New Roman" w:hAnsi="Times New Roman" w:cs="Times New Roman"/>
          <w:sz w:val="28"/>
        </w:rPr>
      </w:pPr>
      <w:r w:rsidRPr="00363160">
        <w:rPr>
          <w:rFonts w:ascii="Times New Roman" w:hAnsi="Times New Roman" w:cs="Times New Roman"/>
          <w:sz w:val="24"/>
        </w:rPr>
        <w:t xml:space="preserve">Zásady sa vzťahujú najmä na nasledovný okruh subjektov: </w:t>
      </w:r>
    </w:p>
    <w:p w:rsidR="00363160" w:rsidRPr="00363160" w:rsidRDefault="00363160" w:rsidP="00363160">
      <w:pPr>
        <w:pStyle w:val="Odsekzoznamu"/>
        <w:numPr>
          <w:ilvl w:val="1"/>
          <w:numId w:val="23"/>
        </w:numPr>
        <w:rPr>
          <w:rFonts w:ascii="Times New Roman" w:hAnsi="Times New Roman" w:cs="Times New Roman"/>
          <w:sz w:val="28"/>
        </w:rPr>
      </w:pPr>
      <w:r w:rsidRPr="00363160">
        <w:rPr>
          <w:rFonts w:ascii="Times New Roman" w:hAnsi="Times New Roman" w:cs="Times New Roman"/>
          <w:sz w:val="24"/>
        </w:rPr>
        <w:t xml:space="preserve">orgány obce, </w:t>
      </w:r>
    </w:p>
    <w:p w:rsidR="00363160" w:rsidRPr="00363160" w:rsidRDefault="00363160" w:rsidP="00363160">
      <w:pPr>
        <w:pStyle w:val="Odsekzoznamu"/>
        <w:numPr>
          <w:ilvl w:val="1"/>
          <w:numId w:val="23"/>
        </w:numPr>
        <w:rPr>
          <w:rFonts w:ascii="Times New Roman" w:hAnsi="Times New Roman" w:cs="Times New Roman"/>
          <w:sz w:val="28"/>
        </w:rPr>
      </w:pPr>
      <w:r w:rsidRPr="00363160">
        <w:rPr>
          <w:rFonts w:ascii="Times New Roman" w:hAnsi="Times New Roman" w:cs="Times New Roman"/>
          <w:sz w:val="24"/>
        </w:rPr>
        <w:t xml:space="preserve">organizačné zložky obce, </w:t>
      </w:r>
    </w:p>
    <w:p w:rsidR="00363160" w:rsidRPr="00363160" w:rsidRDefault="00363160" w:rsidP="00363160">
      <w:pPr>
        <w:pStyle w:val="Odsekzoznamu"/>
        <w:numPr>
          <w:ilvl w:val="1"/>
          <w:numId w:val="23"/>
        </w:numPr>
        <w:rPr>
          <w:rFonts w:ascii="Times New Roman" w:hAnsi="Times New Roman" w:cs="Times New Roman"/>
          <w:sz w:val="28"/>
        </w:rPr>
      </w:pPr>
      <w:r w:rsidRPr="00363160">
        <w:rPr>
          <w:rFonts w:ascii="Times New Roman" w:hAnsi="Times New Roman" w:cs="Times New Roman"/>
          <w:sz w:val="24"/>
        </w:rPr>
        <w:t xml:space="preserve">rozpočtové organizácie zriadené obcou, </w:t>
      </w:r>
    </w:p>
    <w:p w:rsidR="00363160" w:rsidRPr="00363160" w:rsidRDefault="00363160" w:rsidP="00363160">
      <w:pPr>
        <w:pStyle w:val="Odsekzoznamu"/>
        <w:numPr>
          <w:ilvl w:val="1"/>
          <w:numId w:val="23"/>
        </w:numPr>
        <w:rPr>
          <w:rFonts w:ascii="Times New Roman" w:hAnsi="Times New Roman" w:cs="Times New Roman"/>
          <w:sz w:val="28"/>
        </w:rPr>
      </w:pPr>
      <w:r w:rsidRPr="00363160">
        <w:rPr>
          <w:rFonts w:ascii="Times New Roman" w:hAnsi="Times New Roman" w:cs="Times New Roman"/>
          <w:sz w:val="24"/>
        </w:rPr>
        <w:t xml:space="preserve">právnické osoby založené obcou alebo právnické osoby, v ktorých má obec majetkovú účasť, </w:t>
      </w:r>
    </w:p>
    <w:p w:rsidR="00363160" w:rsidRPr="00363160" w:rsidRDefault="00363160" w:rsidP="00363160">
      <w:pPr>
        <w:pStyle w:val="Odsekzoznamu"/>
        <w:numPr>
          <w:ilvl w:val="1"/>
          <w:numId w:val="23"/>
        </w:numPr>
        <w:rPr>
          <w:rFonts w:ascii="Times New Roman" w:hAnsi="Times New Roman" w:cs="Times New Roman"/>
          <w:sz w:val="28"/>
        </w:rPr>
      </w:pPr>
      <w:r w:rsidRPr="00363160">
        <w:rPr>
          <w:rFonts w:ascii="Times New Roman" w:hAnsi="Times New Roman" w:cs="Times New Roman"/>
          <w:sz w:val="24"/>
        </w:rPr>
        <w:t xml:space="preserve">osoby, ktoré nakladajú s majetkom obce, alebo ktorým bol majetok prenechaný </w:t>
      </w:r>
      <w:bookmarkStart w:id="0" w:name="_GoBack"/>
      <w:bookmarkEnd w:id="0"/>
      <w:r w:rsidRPr="00363160">
        <w:rPr>
          <w:rFonts w:ascii="Times New Roman" w:hAnsi="Times New Roman" w:cs="Times New Roman"/>
          <w:sz w:val="24"/>
        </w:rPr>
        <w:t>na užívanie, a to v rozsahu dotýkajúcom sa tohto majetku.</w:t>
      </w:r>
    </w:p>
    <w:p w:rsidR="00363160" w:rsidRDefault="00363160" w:rsidP="008027B0">
      <w:pPr>
        <w:rPr>
          <w:rFonts w:ascii="Times New Roman" w:hAnsi="Times New Roman" w:cs="Times New Roman"/>
          <w:sz w:val="24"/>
        </w:rPr>
      </w:pPr>
    </w:p>
    <w:p w:rsidR="00363160" w:rsidRPr="008027B0" w:rsidRDefault="00363160" w:rsidP="00363160">
      <w:pPr>
        <w:jc w:val="center"/>
        <w:rPr>
          <w:rFonts w:ascii="Times New Roman" w:hAnsi="Times New Roman" w:cs="Times New Roman"/>
          <w:b/>
          <w:sz w:val="28"/>
        </w:rPr>
      </w:pPr>
      <w:r w:rsidRPr="008027B0">
        <w:rPr>
          <w:rFonts w:ascii="Times New Roman" w:hAnsi="Times New Roman" w:cs="Times New Roman"/>
          <w:b/>
          <w:sz w:val="28"/>
        </w:rPr>
        <w:t xml:space="preserve">Článok </w:t>
      </w:r>
      <w:r>
        <w:rPr>
          <w:rFonts w:ascii="Times New Roman" w:hAnsi="Times New Roman" w:cs="Times New Roman"/>
          <w:b/>
          <w:sz w:val="28"/>
        </w:rPr>
        <w:t>3</w:t>
      </w:r>
    </w:p>
    <w:p w:rsidR="00363160" w:rsidRPr="008027B0" w:rsidRDefault="00363160" w:rsidP="00363160">
      <w:pPr>
        <w:jc w:val="center"/>
        <w:rPr>
          <w:rFonts w:ascii="Times New Roman" w:hAnsi="Times New Roman" w:cs="Times New Roman"/>
          <w:b/>
          <w:sz w:val="28"/>
        </w:rPr>
      </w:pPr>
      <w:r w:rsidRPr="008027B0">
        <w:rPr>
          <w:rFonts w:ascii="Times New Roman" w:hAnsi="Times New Roman" w:cs="Times New Roman"/>
          <w:b/>
          <w:sz w:val="28"/>
        </w:rPr>
        <w:t>Vymedzenie kompetencií pri nakladaní s majetkom obce</w:t>
      </w:r>
    </w:p>
    <w:p w:rsidR="00363160" w:rsidRDefault="00363160" w:rsidP="008027B0">
      <w:pPr>
        <w:rPr>
          <w:rFonts w:ascii="Times New Roman" w:hAnsi="Times New Roman" w:cs="Times New Roman"/>
          <w:sz w:val="24"/>
        </w:rPr>
      </w:pPr>
    </w:p>
    <w:p w:rsidR="00363160" w:rsidRPr="008027B0" w:rsidRDefault="00363160" w:rsidP="008027B0">
      <w:pPr>
        <w:rPr>
          <w:rFonts w:ascii="Times New Roman" w:hAnsi="Times New Roman" w:cs="Times New Roman"/>
          <w:sz w:val="24"/>
        </w:rPr>
      </w:pPr>
    </w:p>
    <w:p w:rsidR="008027B0" w:rsidRPr="008027B0" w:rsidRDefault="008027B0" w:rsidP="00D65FEA">
      <w:pPr>
        <w:pStyle w:val="Odsekzoznamu"/>
        <w:numPr>
          <w:ilvl w:val="0"/>
          <w:numId w:val="16"/>
        </w:numPr>
        <w:jc w:val="both"/>
        <w:rPr>
          <w:rFonts w:ascii="Times New Roman" w:hAnsi="Times New Roman" w:cs="Times New Roman"/>
          <w:sz w:val="24"/>
        </w:rPr>
      </w:pPr>
      <w:r w:rsidRPr="008027B0">
        <w:rPr>
          <w:rFonts w:ascii="Times New Roman" w:hAnsi="Times New Roman" w:cs="Times New Roman"/>
          <w:sz w:val="24"/>
        </w:rPr>
        <w:t>Obecné zastupiteľstvo vždy schvaľuje:</w:t>
      </w:r>
    </w:p>
    <w:p w:rsidR="008027B0" w:rsidRPr="008027B0" w:rsidRDefault="008027B0" w:rsidP="00D65FEA">
      <w:pPr>
        <w:pStyle w:val="Odsekzoznamu"/>
        <w:numPr>
          <w:ilvl w:val="1"/>
          <w:numId w:val="16"/>
        </w:numPr>
        <w:jc w:val="both"/>
        <w:rPr>
          <w:rFonts w:ascii="Times New Roman" w:hAnsi="Times New Roman" w:cs="Times New Roman"/>
          <w:sz w:val="24"/>
        </w:rPr>
      </w:pPr>
      <w:r w:rsidRPr="008027B0">
        <w:rPr>
          <w:rFonts w:ascii="Times New Roman" w:hAnsi="Times New Roman" w:cs="Times New Roman"/>
          <w:sz w:val="24"/>
        </w:rPr>
        <w:t>prebytočnosť nehnuteľného majetku obce,</w:t>
      </w:r>
    </w:p>
    <w:p w:rsidR="008027B0" w:rsidRPr="008027B0" w:rsidRDefault="008027B0" w:rsidP="00D65FEA">
      <w:pPr>
        <w:pStyle w:val="Odsekzoznamu"/>
        <w:numPr>
          <w:ilvl w:val="1"/>
          <w:numId w:val="16"/>
        </w:numPr>
        <w:jc w:val="both"/>
        <w:rPr>
          <w:rFonts w:ascii="Times New Roman" w:hAnsi="Times New Roman" w:cs="Times New Roman"/>
          <w:sz w:val="24"/>
        </w:rPr>
      </w:pPr>
      <w:r w:rsidRPr="008027B0">
        <w:rPr>
          <w:rFonts w:ascii="Times New Roman" w:hAnsi="Times New Roman" w:cs="Times New Roman"/>
          <w:sz w:val="24"/>
        </w:rPr>
        <w:t>spôsob prevodu vlastníctva nehnuteľného majetku obce vrátane schválenia samotného prevodu na základe právnych úkonov s výnimkou prípadu, ak je obec povinná previesť nehnuteľný majetok podľa Zákona č. 182/1993 Z. z. o vlastníctve bytov a nebytových priestorov,</w:t>
      </w:r>
    </w:p>
    <w:p w:rsidR="008027B0" w:rsidRPr="008027B0" w:rsidRDefault="008027B0" w:rsidP="00D65FEA">
      <w:pPr>
        <w:pStyle w:val="Odsekzoznamu"/>
        <w:numPr>
          <w:ilvl w:val="1"/>
          <w:numId w:val="16"/>
        </w:numPr>
        <w:jc w:val="both"/>
        <w:rPr>
          <w:rFonts w:ascii="Times New Roman" w:hAnsi="Times New Roman" w:cs="Times New Roman"/>
          <w:sz w:val="24"/>
        </w:rPr>
      </w:pPr>
      <w:r w:rsidRPr="008027B0">
        <w:rPr>
          <w:rFonts w:ascii="Times New Roman" w:hAnsi="Times New Roman" w:cs="Times New Roman"/>
          <w:sz w:val="24"/>
        </w:rPr>
        <w:t>prevody vlastníctva hnuteľného majetku obce na základe právnych úkonov, ktorého zostatková cena je 3 000 € a viac,</w:t>
      </w:r>
    </w:p>
    <w:p w:rsidR="008027B0" w:rsidRPr="008027B0" w:rsidRDefault="008027B0" w:rsidP="00D65FEA">
      <w:pPr>
        <w:pStyle w:val="Odsekzoznamu"/>
        <w:numPr>
          <w:ilvl w:val="1"/>
          <w:numId w:val="16"/>
        </w:numPr>
        <w:jc w:val="both"/>
        <w:rPr>
          <w:rFonts w:ascii="Times New Roman" w:hAnsi="Times New Roman" w:cs="Times New Roman"/>
          <w:sz w:val="24"/>
        </w:rPr>
      </w:pPr>
      <w:r w:rsidRPr="008027B0">
        <w:rPr>
          <w:rFonts w:ascii="Times New Roman" w:hAnsi="Times New Roman" w:cs="Times New Roman"/>
          <w:sz w:val="24"/>
        </w:rPr>
        <w:t>prevod správy a zámenu správy medzi správcami majetku obce týkajúce sa nehnuteľného majetku,</w:t>
      </w:r>
    </w:p>
    <w:p w:rsidR="008027B0" w:rsidRDefault="008027B0" w:rsidP="00D65FEA">
      <w:pPr>
        <w:pStyle w:val="Odsekzoznamu"/>
        <w:numPr>
          <w:ilvl w:val="1"/>
          <w:numId w:val="16"/>
        </w:numPr>
        <w:jc w:val="both"/>
        <w:rPr>
          <w:rFonts w:ascii="Times New Roman" w:hAnsi="Times New Roman" w:cs="Times New Roman"/>
          <w:sz w:val="24"/>
        </w:rPr>
      </w:pPr>
      <w:r w:rsidRPr="008027B0">
        <w:rPr>
          <w:rFonts w:ascii="Times New Roman" w:hAnsi="Times New Roman" w:cs="Times New Roman"/>
          <w:sz w:val="24"/>
        </w:rPr>
        <w:t xml:space="preserve">prevod správy a zámenu správy medzi správcami majetku obce týkajúce sa hnuteľného majetku nad hodnotu </w:t>
      </w:r>
      <w:r>
        <w:rPr>
          <w:rFonts w:ascii="Times New Roman" w:hAnsi="Times New Roman" w:cs="Times New Roman"/>
          <w:sz w:val="24"/>
        </w:rPr>
        <w:t>3 000 €,</w:t>
      </w:r>
    </w:p>
    <w:p w:rsidR="008027B0" w:rsidRDefault="008027B0" w:rsidP="00D65FEA">
      <w:pPr>
        <w:pStyle w:val="Odsekzoznamu"/>
        <w:numPr>
          <w:ilvl w:val="1"/>
          <w:numId w:val="16"/>
        </w:numPr>
        <w:jc w:val="both"/>
        <w:rPr>
          <w:rFonts w:ascii="Times New Roman" w:hAnsi="Times New Roman" w:cs="Times New Roman"/>
          <w:sz w:val="24"/>
        </w:rPr>
      </w:pPr>
      <w:r>
        <w:rPr>
          <w:rFonts w:ascii="Times New Roman" w:hAnsi="Times New Roman" w:cs="Times New Roman"/>
          <w:sz w:val="24"/>
        </w:rPr>
        <w:t>odpustenie, odpis, prípadne zníženie pohľadávky obce nad hodnotu 500 €,</w:t>
      </w:r>
    </w:p>
    <w:p w:rsidR="008027B0" w:rsidRDefault="008027B0" w:rsidP="00D65FEA">
      <w:pPr>
        <w:pStyle w:val="Odsekzoznamu"/>
        <w:numPr>
          <w:ilvl w:val="1"/>
          <w:numId w:val="16"/>
        </w:numPr>
        <w:jc w:val="both"/>
        <w:rPr>
          <w:rFonts w:ascii="Times New Roman" w:hAnsi="Times New Roman" w:cs="Times New Roman"/>
          <w:sz w:val="24"/>
        </w:rPr>
      </w:pPr>
      <w:r>
        <w:rPr>
          <w:rFonts w:ascii="Times New Roman" w:hAnsi="Times New Roman" w:cs="Times New Roman"/>
          <w:sz w:val="24"/>
        </w:rPr>
        <w:t>vklad majetku obce do majetku základných alebo existujúcich obchodných spoločností a iných právnických osôb s účasťou obce,</w:t>
      </w:r>
    </w:p>
    <w:p w:rsidR="008027B0" w:rsidRDefault="008027B0" w:rsidP="00D65FEA">
      <w:pPr>
        <w:pStyle w:val="Odsekzoznamu"/>
        <w:numPr>
          <w:ilvl w:val="1"/>
          <w:numId w:val="16"/>
        </w:numPr>
        <w:jc w:val="both"/>
        <w:rPr>
          <w:rFonts w:ascii="Times New Roman" w:hAnsi="Times New Roman" w:cs="Times New Roman"/>
          <w:sz w:val="24"/>
        </w:rPr>
      </w:pPr>
      <w:r>
        <w:rPr>
          <w:rFonts w:ascii="Times New Roman" w:hAnsi="Times New Roman" w:cs="Times New Roman"/>
          <w:sz w:val="24"/>
        </w:rPr>
        <w:t>zmenu účelového určenia majetku obce, ktorý obec nadobudla podľa § 2b ods. 1 a § 2c zákona o majetku obci a ktorá ku dňu prechodu majetku Slovenskej republiky na obec slúži na výchovnovzdelávací proces v oblasti vzdelávania a výchovy a činnosti s nimi bezprostredne súvisiace a na zabezpečenie sociálnej pomoci a zdravotnej starostlivosti,</w:t>
      </w:r>
    </w:p>
    <w:p w:rsidR="008027B0" w:rsidRDefault="008027B0" w:rsidP="00D65FEA">
      <w:pPr>
        <w:pStyle w:val="Odsekzoznamu"/>
        <w:numPr>
          <w:ilvl w:val="1"/>
          <w:numId w:val="16"/>
        </w:numPr>
        <w:jc w:val="both"/>
        <w:rPr>
          <w:rFonts w:ascii="Times New Roman" w:hAnsi="Times New Roman" w:cs="Times New Roman"/>
          <w:sz w:val="24"/>
        </w:rPr>
      </w:pPr>
      <w:r>
        <w:rPr>
          <w:rFonts w:ascii="Times New Roman" w:hAnsi="Times New Roman" w:cs="Times New Roman"/>
          <w:sz w:val="24"/>
        </w:rPr>
        <w:t>nadobudnutie nehnuteľného majetku do vlastníctva obce,</w:t>
      </w:r>
    </w:p>
    <w:p w:rsidR="008027B0" w:rsidRDefault="008027B0" w:rsidP="00D65FEA">
      <w:pPr>
        <w:pStyle w:val="Odsekzoznamu"/>
        <w:numPr>
          <w:ilvl w:val="1"/>
          <w:numId w:val="16"/>
        </w:numPr>
        <w:jc w:val="both"/>
        <w:rPr>
          <w:rFonts w:ascii="Times New Roman" w:hAnsi="Times New Roman" w:cs="Times New Roman"/>
          <w:sz w:val="24"/>
        </w:rPr>
      </w:pPr>
      <w:r>
        <w:rPr>
          <w:rFonts w:ascii="Times New Roman" w:hAnsi="Times New Roman" w:cs="Times New Roman"/>
          <w:sz w:val="24"/>
        </w:rPr>
        <w:t>nadobudnutie hnuteľnej veci, ktorej celková obstarávacia cena je vyššia ako 10 000€</w:t>
      </w:r>
    </w:p>
    <w:p w:rsidR="008027B0" w:rsidRDefault="008027B0" w:rsidP="00D65FEA">
      <w:pPr>
        <w:pStyle w:val="Odsekzoznamu"/>
        <w:numPr>
          <w:ilvl w:val="1"/>
          <w:numId w:val="16"/>
        </w:numPr>
        <w:jc w:val="both"/>
        <w:rPr>
          <w:rFonts w:ascii="Times New Roman" w:hAnsi="Times New Roman" w:cs="Times New Roman"/>
          <w:sz w:val="24"/>
        </w:rPr>
      </w:pPr>
      <w:r>
        <w:rPr>
          <w:rFonts w:ascii="Times New Roman" w:hAnsi="Times New Roman" w:cs="Times New Roman"/>
          <w:sz w:val="24"/>
        </w:rPr>
        <w:t>k zriadeniu vecného bremena na majetku obce,</w:t>
      </w:r>
    </w:p>
    <w:p w:rsidR="00696799" w:rsidRPr="00696799" w:rsidRDefault="00696799" w:rsidP="00D65FEA">
      <w:pPr>
        <w:pStyle w:val="Odsekzoznamu"/>
        <w:numPr>
          <w:ilvl w:val="1"/>
          <w:numId w:val="16"/>
        </w:numPr>
        <w:jc w:val="both"/>
        <w:rPr>
          <w:rFonts w:ascii="Times New Roman" w:hAnsi="Times New Roman" w:cs="Times New Roman"/>
          <w:sz w:val="28"/>
        </w:rPr>
      </w:pPr>
      <w:r w:rsidRPr="00696799">
        <w:rPr>
          <w:rFonts w:ascii="Times New Roman" w:hAnsi="Times New Roman" w:cs="Times New Roman"/>
          <w:sz w:val="24"/>
        </w:rPr>
        <w:t xml:space="preserve">uzatvorenie zmluvy o nájme alebo zmluvy o výpožičke nehnuteľného majetku na dobu určitú dlhšiu ako </w:t>
      </w:r>
      <w:r>
        <w:rPr>
          <w:rFonts w:ascii="Times New Roman" w:hAnsi="Times New Roman" w:cs="Times New Roman"/>
          <w:sz w:val="24"/>
        </w:rPr>
        <w:t>5</w:t>
      </w:r>
      <w:r w:rsidRPr="00696799">
        <w:rPr>
          <w:rFonts w:ascii="Times New Roman" w:hAnsi="Times New Roman" w:cs="Times New Roman"/>
          <w:sz w:val="24"/>
        </w:rPr>
        <w:t xml:space="preserve"> rokov</w:t>
      </w:r>
    </w:p>
    <w:p w:rsidR="008027B0" w:rsidRDefault="008027B0" w:rsidP="00D65FEA">
      <w:pPr>
        <w:pStyle w:val="Odsekzoznamu"/>
        <w:numPr>
          <w:ilvl w:val="1"/>
          <w:numId w:val="16"/>
        </w:numPr>
        <w:jc w:val="both"/>
        <w:rPr>
          <w:rFonts w:ascii="Times New Roman" w:hAnsi="Times New Roman" w:cs="Times New Roman"/>
          <w:sz w:val="24"/>
        </w:rPr>
      </w:pPr>
      <w:r>
        <w:rPr>
          <w:rFonts w:ascii="Times New Roman" w:hAnsi="Times New Roman" w:cs="Times New Roman"/>
          <w:sz w:val="24"/>
        </w:rPr>
        <w:lastRenderedPageBreak/>
        <w:t>koncesné zmluvy na uskutočnenie stavebných prác, alebo koncesné zmluvy na poskytnutie služby uzatvorené podľa osobitného prepisu, a to trojpätinovou väčšinou všetkých poslancov,</w:t>
      </w:r>
    </w:p>
    <w:p w:rsidR="008027B0" w:rsidRDefault="008027B0" w:rsidP="00D65FEA">
      <w:pPr>
        <w:pStyle w:val="Odsekzoznamu"/>
        <w:numPr>
          <w:ilvl w:val="1"/>
          <w:numId w:val="16"/>
        </w:numPr>
        <w:jc w:val="both"/>
        <w:rPr>
          <w:rFonts w:ascii="Times New Roman" w:hAnsi="Times New Roman" w:cs="Times New Roman"/>
          <w:sz w:val="24"/>
        </w:rPr>
      </w:pPr>
      <w:r>
        <w:rPr>
          <w:rFonts w:ascii="Times New Roman" w:hAnsi="Times New Roman" w:cs="Times New Roman"/>
          <w:sz w:val="24"/>
        </w:rPr>
        <w:t>zámer realizovať zlepšenie energetickej efektívnosti budovy alebo zariadenia vo vlastníctve obce prostredníctvom energetickej služby s garantovanou úsporou energie poskytovanej na základe zmluvy o energetickej efektívnosti pre verejný sektor,</w:t>
      </w:r>
    </w:p>
    <w:p w:rsidR="008027B0" w:rsidRDefault="008027B0" w:rsidP="00D65FEA">
      <w:pPr>
        <w:pStyle w:val="Odsekzoznamu"/>
        <w:numPr>
          <w:ilvl w:val="1"/>
          <w:numId w:val="16"/>
        </w:numPr>
        <w:jc w:val="both"/>
        <w:rPr>
          <w:rFonts w:ascii="Times New Roman" w:hAnsi="Times New Roman" w:cs="Times New Roman"/>
          <w:sz w:val="24"/>
        </w:rPr>
      </w:pPr>
      <w:r>
        <w:rPr>
          <w:rFonts w:ascii="Times New Roman" w:hAnsi="Times New Roman" w:cs="Times New Roman"/>
          <w:sz w:val="24"/>
        </w:rPr>
        <w:t>zriadenie záložného práva alebo predkupného práva na hnuteľný majetok obce a na hnuteľný majetok obce v zostatkovej hodnote nad 3 500 €</w:t>
      </w:r>
    </w:p>
    <w:p w:rsidR="008027B0" w:rsidRDefault="008027B0" w:rsidP="00D65FEA">
      <w:pPr>
        <w:pStyle w:val="Odsekzoznamu"/>
        <w:numPr>
          <w:ilvl w:val="1"/>
          <w:numId w:val="16"/>
        </w:numPr>
        <w:jc w:val="both"/>
        <w:rPr>
          <w:rFonts w:ascii="Times New Roman" w:hAnsi="Times New Roman" w:cs="Times New Roman"/>
          <w:sz w:val="24"/>
        </w:rPr>
      </w:pPr>
      <w:r>
        <w:rPr>
          <w:rFonts w:ascii="Times New Roman" w:hAnsi="Times New Roman" w:cs="Times New Roman"/>
          <w:sz w:val="24"/>
        </w:rPr>
        <w:t>prijatie úveru, pôžičky alebo iného návratného zdroja financovania,</w:t>
      </w:r>
    </w:p>
    <w:p w:rsidR="008027B0" w:rsidRDefault="008027B0" w:rsidP="00D65FEA">
      <w:pPr>
        <w:pStyle w:val="Odsekzoznamu"/>
        <w:numPr>
          <w:ilvl w:val="1"/>
          <w:numId w:val="16"/>
        </w:numPr>
        <w:jc w:val="both"/>
        <w:rPr>
          <w:rFonts w:ascii="Times New Roman" w:hAnsi="Times New Roman" w:cs="Times New Roman"/>
          <w:sz w:val="24"/>
        </w:rPr>
      </w:pPr>
      <w:r>
        <w:rPr>
          <w:rFonts w:ascii="Times New Roman" w:hAnsi="Times New Roman" w:cs="Times New Roman"/>
          <w:sz w:val="24"/>
        </w:rPr>
        <w:t>prevzatie záväzku z úveru, dlhu alebo inej pôžičky právnickej osoby v zriaďovateľskej pôsobnosti obce</w:t>
      </w:r>
      <w:r w:rsidR="00696799">
        <w:rPr>
          <w:rFonts w:ascii="Times New Roman" w:hAnsi="Times New Roman" w:cs="Times New Roman"/>
          <w:sz w:val="24"/>
        </w:rPr>
        <w:t>,</w:t>
      </w:r>
    </w:p>
    <w:p w:rsidR="00696799" w:rsidRDefault="00696799" w:rsidP="00D65FEA">
      <w:pPr>
        <w:pStyle w:val="Odsekzoznamu"/>
        <w:ind w:left="1440"/>
        <w:jc w:val="both"/>
        <w:rPr>
          <w:rFonts w:ascii="Times New Roman" w:hAnsi="Times New Roman" w:cs="Times New Roman"/>
          <w:sz w:val="24"/>
        </w:rPr>
      </w:pPr>
    </w:p>
    <w:p w:rsidR="008027B0" w:rsidRPr="008027B0" w:rsidRDefault="008027B0" w:rsidP="00D65FEA">
      <w:pPr>
        <w:pStyle w:val="Odsekzoznamu"/>
        <w:numPr>
          <w:ilvl w:val="0"/>
          <w:numId w:val="16"/>
        </w:numPr>
        <w:jc w:val="both"/>
        <w:rPr>
          <w:rFonts w:ascii="Times New Roman" w:hAnsi="Times New Roman" w:cs="Times New Roman"/>
          <w:sz w:val="24"/>
        </w:rPr>
      </w:pPr>
      <w:r>
        <w:rPr>
          <w:rFonts w:ascii="Times New Roman" w:hAnsi="Times New Roman" w:cs="Times New Roman"/>
          <w:sz w:val="24"/>
        </w:rPr>
        <w:t>V ostatných prípadoch rozhoduje starosta obce, pokiaľ nie je právnym predpisom ustanovené, že rozhoduje obecné zastupiteľstvo.</w:t>
      </w:r>
    </w:p>
    <w:p w:rsidR="008027B0" w:rsidRPr="008027B0" w:rsidRDefault="008027B0" w:rsidP="008027B0">
      <w:pPr>
        <w:rPr>
          <w:rFonts w:ascii="Times New Roman" w:hAnsi="Times New Roman" w:cs="Times New Roman"/>
          <w:sz w:val="24"/>
        </w:rPr>
      </w:pPr>
    </w:p>
    <w:p w:rsidR="008027B0" w:rsidRPr="008027B0" w:rsidRDefault="008027B0" w:rsidP="008027B0">
      <w:pPr>
        <w:jc w:val="center"/>
        <w:rPr>
          <w:rFonts w:ascii="Times New Roman" w:hAnsi="Times New Roman" w:cs="Times New Roman"/>
          <w:b/>
          <w:sz w:val="28"/>
        </w:rPr>
      </w:pPr>
      <w:r w:rsidRPr="008027B0">
        <w:rPr>
          <w:rFonts w:ascii="Times New Roman" w:hAnsi="Times New Roman" w:cs="Times New Roman"/>
          <w:b/>
          <w:sz w:val="28"/>
        </w:rPr>
        <w:t xml:space="preserve">Článok </w:t>
      </w:r>
      <w:r w:rsidR="00363160">
        <w:rPr>
          <w:rFonts w:ascii="Times New Roman" w:hAnsi="Times New Roman" w:cs="Times New Roman"/>
          <w:b/>
          <w:sz w:val="28"/>
        </w:rPr>
        <w:t>4</w:t>
      </w:r>
    </w:p>
    <w:p w:rsidR="008027B0" w:rsidRPr="008027B0" w:rsidRDefault="00A40C80" w:rsidP="008027B0">
      <w:pPr>
        <w:jc w:val="center"/>
        <w:rPr>
          <w:rFonts w:ascii="Times New Roman" w:hAnsi="Times New Roman" w:cs="Times New Roman"/>
          <w:b/>
          <w:sz w:val="28"/>
        </w:rPr>
      </w:pPr>
      <w:r>
        <w:rPr>
          <w:rFonts w:ascii="Times New Roman" w:hAnsi="Times New Roman" w:cs="Times New Roman"/>
          <w:b/>
          <w:sz w:val="28"/>
        </w:rPr>
        <w:t>Správa majetku obce</w:t>
      </w:r>
    </w:p>
    <w:p w:rsidR="008027B0" w:rsidRDefault="008027B0" w:rsidP="008027B0">
      <w:pPr>
        <w:rPr>
          <w:rFonts w:ascii="Times New Roman" w:hAnsi="Times New Roman" w:cs="Times New Roman"/>
          <w:lang w:eastAsia="ar-SA"/>
        </w:rPr>
      </w:pPr>
    </w:p>
    <w:p w:rsidR="00A40C80" w:rsidRDefault="00A40C80" w:rsidP="00D65FEA">
      <w:pPr>
        <w:pStyle w:val="Odsekzoznamu"/>
        <w:numPr>
          <w:ilvl w:val="0"/>
          <w:numId w:val="17"/>
        </w:numPr>
        <w:jc w:val="both"/>
        <w:rPr>
          <w:rFonts w:ascii="Times New Roman" w:hAnsi="Times New Roman" w:cs="Times New Roman"/>
          <w:sz w:val="24"/>
          <w:lang w:eastAsia="ar-SA"/>
        </w:rPr>
      </w:pPr>
      <w:r w:rsidRPr="00D65FEA">
        <w:rPr>
          <w:rFonts w:ascii="Times New Roman" w:hAnsi="Times New Roman" w:cs="Times New Roman"/>
          <w:sz w:val="24"/>
          <w:lang w:eastAsia="ar-SA"/>
        </w:rPr>
        <w:t>Obec môže dať svoj majetok do správy správcovi, ktorým je rozpočtová organizácia alebo príspevková organizácia zriadená obcou.</w:t>
      </w:r>
    </w:p>
    <w:p w:rsidR="0059435F" w:rsidRPr="0059435F" w:rsidRDefault="0059435F" w:rsidP="00D65FEA">
      <w:pPr>
        <w:pStyle w:val="Odsekzoznamu"/>
        <w:numPr>
          <w:ilvl w:val="0"/>
          <w:numId w:val="17"/>
        </w:numPr>
        <w:jc w:val="both"/>
        <w:rPr>
          <w:rFonts w:ascii="Times New Roman" w:hAnsi="Times New Roman" w:cs="Times New Roman"/>
          <w:sz w:val="24"/>
          <w:lang w:eastAsia="ar-SA"/>
        </w:rPr>
      </w:pPr>
      <w:r w:rsidRPr="0059435F">
        <w:rPr>
          <w:rFonts w:ascii="Times New Roman" w:hAnsi="Times New Roman" w:cs="Times New Roman"/>
          <w:sz w:val="24"/>
        </w:rPr>
        <w:t xml:space="preserve">Pod správou obecného majetku sa rozumie súhrn oprávnení a povinností správcu k tej časti majetku, ktorú mu obec zverila do správy alebo ktorý správca nadobudol vlastnou činnosťou. Správca je oprávnený a povinný majetok obce držať, užívať na plnenie úloh v rámci predmetu činnosti alebo v súvislosti s ním, brať z neho úžitky, udržiavať ho v užívaniaschopnom stave, zhodnocovať' ho a </w:t>
      </w:r>
      <w:r>
        <w:rPr>
          <w:rFonts w:ascii="Times New Roman" w:hAnsi="Times New Roman" w:cs="Times New Roman"/>
          <w:sz w:val="24"/>
        </w:rPr>
        <w:t>nakladať</w:t>
      </w:r>
      <w:r w:rsidRPr="0059435F">
        <w:rPr>
          <w:rFonts w:ascii="Times New Roman" w:hAnsi="Times New Roman" w:cs="Times New Roman"/>
          <w:sz w:val="24"/>
        </w:rPr>
        <w:t xml:space="preserve"> s ním v súlade so zákonom a so zásadami hospodárenia s majetkom obce.</w:t>
      </w:r>
    </w:p>
    <w:p w:rsidR="00A40C80" w:rsidRDefault="00A40C80" w:rsidP="00D65FEA">
      <w:pPr>
        <w:pStyle w:val="Odsekzoznamu"/>
        <w:numPr>
          <w:ilvl w:val="0"/>
          <w:numId w:val="17"/>
        </w:numPr>
        <w:jc w:val="both"/>
        <w:rPr>
          <w:rFonts w:ascii="Times New Roman" w:hAnsi="Times New Roman" w:cs="Times New Roman"/>
          <w:sz w:val="24"/>
          <w:lang w:eastAsia="ar-SA"/>
        </w:rPr>
      </w:pPr>
      <w:r w:rsidRPr="00D65FEA">
        <w:rPr>
          <w:rFonts w:ascii="Times New Roman" w:hAnsi="Times New Roman" w:cs="Times New Roman"/>
          <w:sz w:val="24"/>
          <w:lang w:eastAsia="ar-SA"/>
        </w:rPr>
        <w:t>Zverenie majetku do správy sa vykonáva písomnou zmluvou a písomným protokolom o odovzdaní a prevzatí majetku.</w:t>
      </w:r>
    </w:p>
    <w:p w:rsidR="0059435F" w:rsidRDefault="0059435F" w:rsidP="00D65FEA">
      <w:pPr>
        <w:pStyle w:val="Odsekzoznamu"/>
        <w:numPr>
          <w:ilvl w:val="0"/>
          <w:numId w:val="17"/>
        </w:numPr>
        <w:jc w:val="both"/>
        <w:rPr>
          <w:rFonts w:ascii="Times New Roman" w:hAnsi="Times New Roman" w:cs="Times New Roman"/>
          <w:sz w:val="24"/>
          <w:lang w:eastAsia="ar-SA"/>
        </w:rPr>
      </w:pPr>
      <w:r w:rsidRPr="0059435F">
        <w:rPr>
          <w:rFonts w:ascii="Times New Roman" w:hAnsi="Times New Roman" w:cs="Times New Roman"/>
          <w:sz w:val="24"/>
        </w:rPr>
        <w:t>Správa majetku obce vzniká</w:t>
      </w:r>
      <w:r>
        <w:rPr>
          <w:rFonts w:ascii="Times New Roman" w:hAnsi="Times New Roman" w:cs="Times New Roman"/>
          <w:sz w:val="24"/>
        </w:rPr>
        <w:t>:</w:t>
      </w:r>
    </w:p>
    <w:p w:rsidR="0059435F" w:rsidRDefault="0059435F" w:rsidP="0059435F">
      <w:pPr>
        <w:pStyle w:val="Odsekzoznamu"/>
        <w:numPr>
          <w:ilvl w:val="1"/>
          <w:numId w:val="17"/>
        </w:numPr>
        <w:jc w:val="both"/>
        <w:rPr>
          <w:rFonts w:ascii="Times New Roman" w:hAnsi="Times New Roman" w:cs="Times New Roman"/>
          <w:sz w:val="24"/>
          <w:lang w:eastAsia="ar-SA"/>
        </w:rPr>
      </w:pPr>
      <w:r w:rsidRPr="0059435F">
        <w:rPr>
          <w:rFonts w:ascii="Times New Roman" w:hAnsi="Times New Roman" w:cs="Times New Roman"/>
          <w:sz w:val="24"/>
        </w:rPr>
        <w:t>zverením majetku obce do správy správcu,</w:t>
      </w:r>
    </w:p>
    <w:p w:rsidR="0059435F" w:rsidRDefault="0059435F" w:rsidP="0059435F">
      <w:pPr>
        <w:pStyle w:val="Odsekzoznamu"/>
        <w:numPr>
          <w:ilvl w:val="1"/>
          <w:numId w:val="17"/>
        </w:numPr>
        <w:jc w:val="both"/>
        <w:rPr>
          <w:rFonts w:ascii="Times New Roman" w:hAnsi="Times New Roman" w:cs="Times New Roman"/>
          <w:sz w:val="24"/>
          <w:lang w:eastAsia="ar-SA"/>
        </w:rPr>
      </w:pPr>
      <w:r w:rsidRPr="0059435F">
        <w:rPr>
          <w:rFonts w:ascii="Times New Roman" w:hAnsi="Times New Roman" w:cs="Times New Roman"/>
          <w:sz w:val="24"/>
        </w:rPr>
        <w:t>prevodom správy majetku obce,</w:t>
      </w:r>
    </w:p>
    <w:p w:rsidR="0059435F" w:rsidRPr="0059435F" w:rsidRDefault="0059435F" w:rsidP="0059435F">
      <w:pPr>
        <w:pStyle w:val="Odsekzoznamu"/>
        <w:numPr>
          <w:ilvl w:val="1"/>
          <w:numId w:val="17"/>
        </w:numPr>
        <w:jc w:val="both"/>
        <w:rPr>
          <w:rFonts w:ascii="Times New Roman" w:hAnsi="Times New Roman" w:cs="Times New Roman"/>
          <w:sz w:val="24"/>
          <w:lang w:eastAsia="ar-SA"/>
        </w:rPr>
      </w:pPr>
      <w:r w:rsidRPr="0059435F">
        <w:rPr>
          <w:rFonts w:ascii="Times New Roman" w:hAnsi="Times New Roman" w:cs="Times New Roman"/>
          <w:sz w:val="24"/>
        </w:rPr>
        <w:t>nadobudnutím majetku do vlastníctva obce vlastnou činnosťou správcu.</w:t>
      </w:r>
    </w:p>
    <w:p w:rsidR="0059435F" w:rsidRPr="0059435F" w:rsidRDefault="0059435F" w:rsidP="00D65FEA">
      <w:pPr>
        <w:pStyle w:val="Odsekzoznamu"/>
        <w:numPr>
          <w:ilvl w:val="0"/>
          <w:numId w:val="17"/>
        </w:numPr>
        <w:jc w:val="both"/>
        <w:rPr>
          <w:rFonts w:ascii="Times New Roman" w:hAnsi="Times New Roman" w:cs="Times New Roman"/>
          <w:sz w:val="28"/>
          <w:lang w:eastAsia="ar-SA"/>
        </w:rPr>
      </w:pPr>
      <w:r w:rsidRPr="0059435F">
        <w:rPr>
          <w:rFonts w:ascii="Times New Roman" w:hAnsi="Times New Roman" w:cs="Times New Roman"/>
          <w:sz w:val="24"/>
        </w:rPr>
        <w:t>Štatutárny orgán správcu zodpovedá za dodržiavanie príslušných právnych predpisov, týchto zásad a pravidiel riadneho hospodárenia s obecným majetkom</w:t>
      </w:r>
      <w:r>
        <w:rPr>
          <w:rFonts w:ascii="Times New Roman" w:hAnsi="Times New Roman" w:cs="Times New Roman"/>
          <w:sz w:val="24"/>
        </w:rPr>
        <w:t>.</w:t>
      </w:r>
    </w:p>
    <w:p w:rsidR="0059435F" w:rsidRPr="0059435F" w:rsidRDefault="0059435F" w:rsidP="00D65FEA">
      <w:pPr>
        <w:pStyle w:val="Odsekzoznamu"/>
        <w:numPr>
          <w:ilvl w:val="0"/>
          <w:numId w:val="17"/>
        </w:numPr>
        <w:jc w:val="both"/>
        <w:rPr>
          <w:rFonts w:ascii="Times New Roman" w:hAnsi="Times New Roman" w:cs="Times New Roman"/>
          <w:sz w:val="28"/>
          <w:lang w:eastAsia="ar-SA"/>
        </w:rPr>
      </w:pPr>
      <w:r w:rsidRPr="0059435F">
        <w:rPr>
          <w:rFonts w:ascii="Times New Roman" w:hAnsi="Times New Roman" w:cs="Times New Roman"/>
          <w:sz w:val="24"/>
        </w:rPr>
        <w:t>Obec zveruje nehnuteľný majetok do správy so súhlasom obecného zastupiteľstva. V prípade, že do správy je zverený nehnuteľný majetok, zabezpečí obec na základe písomného protokolu o odovzdaní majetku do správy na dobu dlhšiu ako 5 rokov zaevidovanie tejto skutočnosti do katastra nehnuteľností.</w:t>
      </w:r>
    </w:p>
    <w:p w:rsidR="0059435F" w:rsidRPr="0059435F" w:rsidRDefault="0059435F" w:rsidP="00D65FEA">
      <w:pPr>
        <w:pStyle w:val="Odsekzoznamu"/>
        <w:numPr>
          <w:ilvl w:val="0"/>
          <w:numId w:val="17"/>
        </w:numPr>
        <w:jc w:val="both"/>
        <w:rPr>
          <w:rFonts w:ascii="Times New Roman" w:hAnsi="Times New Roman" w:cs="Times New Roman"/>
          <w:sz w:val="32"/>
          <w:lang w:eastAsia="ar-SA"/>
        </w:rPr>
      </w:pPr>
      <w:r w:rsidRPr="0059435F">
        <w:rPr>
          <w:rFonts w:ascii="Times New Roman" w:hAnsi="Times New Roman" w:cs="Times New Roman"/>
          <w:sz w:val="24"/>
        </w:rPr>
        <w:t>Nehnuteľný majetok zverený do správy poisťuje obec.</w:t>
      </w:r>
    </w:p>
    <w:p w:rsidR="0059435F" w:rsidRDefault="0059435F" w:rsidP="00D65FEA">
      <w:pPr>
        <w:pStyle w:val="Odsekzoznamu"/>
        <w:numPr>
          <w:ilvl w:val="0"/>
          <w:numId w:val="17"/>
        </w:numPr>
        <w:jc w:val="both"/>
        <w:rPr>
          <w:rFonts w:ascii="Times New Roman" w:hAnsi="Times New Roman" w:cs="Times New Roman"/>
          <w:sz w:val="24"/>
          <w:lang w:eastAsia="ar-SA"/>
        </w:rPr>
      </w:pPr>
      <w:r w:rsidRPr="0059435F">
        <w:rPr>
          <w:rFonts w:ascii="Times New Roman" w:hAnsi="Times New Roman" w:cs="Times New Roman"/>
          <w:sz w:val="24"/>
        </w:rPr>
        <w:t>Správcovia nesmú na zverený majetok zriadiť záložné právo, zabezpečovací prevod práva, vecné bremeno alebo inú ťarchu, ktoré by znemožňovali alebo sťažovali obci nakladanie s týmto majetkom</w:t>
      </w:r>
      <w:r>
        <w:rPr>
          <w:rFonts w:ascii="Times New Roman" w:hAnsi="Times New Roman" w:cs="Times New Roman"/>
          <w:sz w:val="24"/>
        </w:rPr>
        <w:t>.</w:t>
      </w:r>
    </w:p>
    <w:p w:rsidR="00A40C80" w:rsidRPr="0059435F" w:rsidRDefault="00A40C80" w:rsidP="00D65FEA">
      <w:pPr>
        <w:pStyle w:val="Odsekzoznamu"/>
        <w:numPr>
          <w:ilvl w:val="0"/>
          <w:numId w:val="17"/>
        </w:numPr>
        <w:jc w:val="both"/>
        <w:rPr>
          <w:rFonts w:ascii="Times New Roman" w:hAnsi="Times New Roman" w:cs="Times New Roman"/>
          <w:sz w:val="24"/>
          <w:lang w:eastAsia="ar-SA"/>
        </w:rPr>
      </w:pPr>
      <w:r w:rsidRPr="0059435F">
        <w:rPr>
          <w:rFonts w:ascii="Times New Roman" w:hAnsi="Times New Roman" w:cs="Times New Roman"/>
          <w:sz w:val="24"/>
          <w:lang w:eastAsia="ar-SA"/>
        </w:rPr>
        <w:t>Majetok, ktorý nie je v správe žiadneho správcu, spravuje obecný úrad.</w:t>
      </w:r>
    </w:p>
    <w:p w:rsidR="00363160" w:rsidRPr="00363160" w:rsidRDefault="0059435F" w:rsidP="00D65FEA">
      <w:pPr>
        <w:pStyle w:val="Odsekzoznamu"/>
        <w:numPr>
          <w:ilvl w:val="0"/>
          <w:numId w:val="17"/>
        </w:numPr>
        <w:jc w:val="both"/>
        <w:rPr>
          <w:rFonts w:ascii="Times New Roman" w:hAnsi="Times New Roman" w:cs="Times New Roman"/>
          <w:sz w:val="28"/>
          <w:lang w:eastAsia="ar-SA"/>
        </w:rPr>
      </w:pPr>
      <w:r w:rsidRPr="00363160">
        <w:rPr>
          <w:rFonts w:ascii="Times New Roman" w:hAnsi="Times New Roman" w:cs="Times New Roman"/>
          <w:sz w:val="24"/>
        </w:rPr>
        <w:lastRenderedPageBreak/>
        <w:t>Obec môže majetok, ktorý zverila do správy rozpočtovým organizáciám, odňať za podmienok, ak:</w:t>
      </w:r>
    </w:p>
    <w:p w:rsidR="00363160" w:rsidRPr="00363160" w:rsidRDefault="0059435F" w:rsidP="00363160">
      <w:pPr>
        <w:pStyle w:val="Odsekzoznamu"/>
        <w:numPr>
          <w:ilvl w:val="1"/>
          <w:numId w:val="17"/>
        </w:numPr>
        <w:jc w:val="both"/>
        <w:rPr>
          <w:rFonts w:ascii="Times New Roman" w:hAnsi="Times New Roman" w:cs="Times New Roman"/>
          <w:sz w:val="28"/>
          <w:lang w:eastAsia="ar-SA"/>
        </w:rPr>
      </w:pPr>
      <w:r w:rsidRPr="00363160">
        <w:rPr>
          <w:rFonts w:ascii="Times New Roman" w:hAnsi="Times New Roman" w:cs="Times New Roman"/>
          <w:sz w:val="24"/>
        </w:rPr>
        <w:t>zverený majetok tieto organizácie nepotrebujú pre plnenie svojich úloh,</w:t>
      </w:r>
    </w:p>
    <w:p w:rsidR="00363160" w:rsidRPr="00363160" w:rsidRDefault="0059435F" w:rsidP="00363160">
      <w:pPr>
        <w:pStyle w:val="Odsekzoznamu"/>
        <w:numPr>
          <w:ilvl w:val="1"/>
          <w:numId w:val="17"/>
        </w:numPr>
        <w:jc w:val="both"/>
        <w:rPr>
          <w:rFonts w:ascii="Times New Roman" w:hAnsi="Times New Roman" w:cs="Times New Roman"/>
          <w:sz w:val="28"/>
          <w:lang w:eastAsia="ar-SA"/>
        </w:rPr>
      </w:pPr>
      <w:r w:rsidRPr="00363160">
        <w:rPr>
          <w:rFonts w:ascii="Times New Roman" w:hAnsi="Times New Roman" w:cs="Times New Roman"/>
          <w:sz w:val="24"/>
        </w:rPr>
        <w:t>organizácie neplnia povinnosti uvedené v týchto zásadách, resp. v rozhodnutí obecného zastupiteľstva o zverení majetku do správy,</w:t>
      </w:r>
    </w:p>
    <w:p w:rsidR="00363160" w:rsidRPr="00363160" w:rsidRDefault="0059435F" w:rsidP="00363160">
      <w:pPr>
        <w:pStyle w:val="Odsekzoznamu"/>
        <w:numPr>
          <w:ilvl w:val="1"/>
          <w:numId w:val="17"/>
        </w:numPr>
        <w:jc w:val="both"/>
        <w:rPr>
          <w:rFonts w:ascii="Times New Roman" w:hAnsi="Times New Roman" w:cs="Times New Roman"/>
          <w:sz w:val="28"/>
          <w:lang w:eastAsia="ar-SA"/>
        </w:rPr>
      </w:pPr>
      <w:r w:rsidRPr="00363160">
        <w:rPr>
          <w:rFonts w:ascii="Times New Roman" w:hAnsi="Times New Roman" w:cs="Times New Roman"/>
          <w:sz w:val="24"/>
        </w:rPr>
        <w:t>ide o majetok pre tieto organizácie prebytočný, resp. neupotrebiteľný,</w:t>
      </w:r>
    </w:p>
    <w:p w:rsidR="00363160" w:rsidRPr="00363160" w:rsidRDefault="0059435F" w:rsidP="00363160">
      <w:pPr>
        <w:pStyle w:val="Odsekzoznamu"/>
        <w:numPr>
          <w:ilvl w:val="1"/>
          <w:numId w:val="17"/>
        </w:numPr>
        <w:jc w:val="both"/>
        <w:rPr>
          <w:rFonts w:ascii="Times New Roman" w:hAnsi="Times New Roman" w:cs="Times New Roman"/>
          <w:sz w:val="28"/>
          <w:lang w:eastAsia="ar-SA"/>
        </w:rPr>
      </w:pPr>
      <w:r w:rsidRPr="00363160">
        <w:rPr>
          <w:rFonts w:ascii="Times New Roman" w:hAnsi="Times New Roman" w:cs="Times New Roman"/>
          <w:sz w:val="24"/>
        </w:rPr>
        <w:t xml:space="preserve">sa zistí, že organizácie tento majetok využívajú nehospodárne a v rozpore so stanoveným účelom, </w:t>
      </w:r>
    </w:p>
    <w:p w:rsidR="0059435F" w:rsidRPr="00363160" w:rsidRDefault="0059435F" w:rsidP="00363160">
      <w:pPr>
        <w:pStyle w:val="Odsekzoznamu"/>
        <w:numPr>
          <w:ilvl w:val="1"/>
          <w:numId w:val="17"/>
        </w:numPr>
        <w:jc w:val="both"/>
        <w:rPr>
          <w:rFonts w:ascii="Times New Roman" w:hAnsi="Times New Roman" w:cs="Times New Roman"/>
          <w:sz w:val="28"/>
          <w:lang w:eastAsia="ar-SA"/>
        </w:rPr>
      </w:pPr>
      <w:r w:rsidRPr="00363160">
        <w:rPr>
          <w:rFonts w:ascii="Times New Roman" w:hAnsi="Times New Roman" w:cs="Times New Roman"/>
          <w:sz w:val="24"/>
        </w:rPr>
        <w:t>je odňatie správy vynútené dodržaním iných právnych predpisov.</w:t>
      </w:r>
    </w:p>
    <w:p w:rsidR="00A40C80" w:rsidRPr="00D65FEA" w:rsidRDefault="00A40C80" w:rsidP="00D65FEA">
      <w:pPr>
        <w:pStyle w:val="Odsekzoznamu"/>
        <w:numPr>
          <w:ilvl w:val="1"/>
          <w:numId w:val="17"/>
        </w:numPr>
        <w:jc w:val="both"/>
        <w:rPr>
          <w:rFonts w:ascii="Times New Roman" w:hAnsi="Times New Roman" w:cs="Times New Roman"/>
          <w:sz w:val="24"/>
          <w:lang w:eastAsia="ar-SA"/>
        </w:rPr>
      </w:pPr>
      <w:r w:rsidRPr="00D65FEA">
        <w:rPr>
          <w:rFonts w:ascii="Times New Roman" w:hAnsi="Times New Roman" w:cs="Times New Roman"/>
          <w:sz w:val="24"/>
          <w:lang w:eastAsia="ar-SA"/>
        </w:rPr>
        <w:t>ak je to v záujme lepšieho využitia tohto majetku.</w:t>
      </w:r>
    </w:p>
    <w:p w:rsidR="006400E6" w:rsidRDefault="006400E6" w:rsidP="00A40C80">
      <w:pPr>
        <w:rPr>
          <w:rFonts w:ascii="Times New Roman" w:hAnsi="Times New Roman" w:cs="Times New Roman"/>
          <w:lang w:eastAsia="ar-SA"/>
        </w:rPr>
      </w:pPr>
    </w:p>
    <w:p w:rsidR="00A40C80" w:rsidRPr="008027B0" w:rsidRDefault="00A40C80" w:rsidP="00A40C80">
      <w:pPr>
        <w:jc w:val="center"/>
        <w:rPr>
          <w:rFonts w:ascii="Times New Roman" w:hAnsi="Times New Roman" w:cs="Times New Roman"/>
          <w:b/>
          <w:sz w:val="28"/>
        </w:rPr>
      </w:pPr>
      <w:r w:rsidRPr="008027B0">
        <w:rPr>
          <w:rFonts w:ascii="Times New Roman" w:hAnsi="Times New Roman" w:cs="Times New Roman"/>
          <w:b/>
          <w:sz w:val="28"/>
        </w:rPr>
        <w:t xml:space="preserve">Článok </w:t>
      </w:r>
      <w:r w:rsidR="00363160">
        <w:rPr>
          <w:rFonts w:ascii="Times New Roman" w:hAnsi="Times New Roman" w:cs="Times New Roman"/>
          <w:b/>
          <w:sz w:val="28"/>
        </w:rPr>
        <w:t>5</w:t>
      </w:r>
    </w:p>
    <w:p w:rsidR="00A40C80" w:rsidRPr="008027B0" w:rsidRDefault="00A40C80" w:rsidP="00A40C80">
      <w:pPr>
        <w:jc w:val="center"/>
        <w:rPr>
          <w:rFonts w:ascii="Times New Roman" w:hAnsi="Times New Roman" w:cs="Times New Roman"/>
          <w:b/>
          <w:sz w:val="28"/>
        </w:rPr>
      </w:pPr>
      <w:r>
        <w:rPr>
          <w:rFonts w:ascii="Times New Roman" w:hAnsi="Times New Roman" w:cs="Times New Roman"/>
          <w:b/>
          <w:sz w:val="28"/>
        </w:rPr>
        <w:t>Postup obce pri prevodoch majetku vo vlastníctve obce</w:t>
      </w:r>
    </w:p>
    <w:p w:rsidR="00A40C80" w:rsidRDefault="00A40C80" w:rsidP="00A40C80">
      <w:pPr>
        <w:rPr>
          <w:rFonts w:ascii="Times New Roman" w:hAnsi="Times New Roman" w:cs="Times New Roman"/>
          <w:lang w:eastAsia="ar-SA"/>
        </w:rPr>
      </w:pPr>
    </w:p>
    <w:p w:rsidR="008C3404" w:rsidRDefault="008C3404" w:rsidP="00D65FEA">
      <w:pPr>
        <w:jc w:val="both"/>
        <w:rPr>
          <w:rFonts w:ascii="Times New Roman" w:hAnsi="Times New Roman" w:cs="Times New Roman"/>
          <w:sz w:val="24"/>
        </w:rPr>
      </w:pPr>
      <w:r w:rsidRPr="008C3404">
        <w:rPr>
          <w:rFonts w:ascii="Times New Roman" w:hAnsi="Times New Roman" w:cs="Times New Roman"/>
          <w:sz w:val="24"/>
        </w:rPr>
        <w:t>Ak zákon o majetku obcí a tieto Zásady neustanovujú inak, prevody hnuteľného i nehnuteľného majetku obce sa musia vykonať spôsobmi:</w:t>
      </w:r>
    </w:p>
    <w:p w:rsidR="008C3404" w:rsidRDefault="008C3404" w:rsidP="00363160">
      <w:pPr>
        <w:pStyle w:val="Odsekzoznamu"/>
        <w:numPr>
          <w:ilvl w:val="0"/>
          <w:numId w:val="18"/>
        </w:numPr>
        <w:ind w:left="1418"/>
        <w:jc w:val="both"/>
        <w:rPr>
          <w:rFonts w:ascii="Times New Roman" w:hAnsi="Times New Roman" w:cs="Times New Roman"/>
          <w:sz w:val="24"/>
          <w:lang w:eastAsia="ar-SA"/>
        </w:rPr>
      </w:pPr>
      <w:r w:rsidRPr="008C3404">
        <w:rPr>
          <w:rFonts w:ascii="Times New Roman" w:hAnsi="Times New Roman" w:cs="Times New Roman"/>
          <w:sz w:val="24"/>
        </w:rPr>
        <w:t>na základe obchodnej verejnej súťaže,</w:t>
      </w:r>
    </w:p>
    <w:p w:rsidR="008C3404" w:rsidRDefault="008C3404" w:rsidP="00363160">
      <w:pPr>
        <w:pStyle w:val="Odsekzoznamu"/>
        <w:numPr>
          <w:ilvl w:val="0"/>
          <w:numId w:val="18"/>
        </w:numPr>
        <w:ind w:left="1418"/>
        <w:jc w:val="both"/>
        <w:rPr>
          <w:rFonts w:ascii="Times New Roman" w:hAnsi="Times New Roman" w:cs="Times New Roman"/>
          <w:sz w:val="24"/>
          <w:lang w:eastAsia="ar-SA"/>
        </w:rPr>
      </w:pPr>
      <w:r w:rsidRPr="008C3404">
        <w:rPr>
          <w:rFonts w:ascii="Times New Roman" w:hAnsi="Times New Roman" w:cs="Times New Roman"/>
          <w:sz w:val="24"/>
        </w:rPr>
        <w:t>priamym predajom</w:t>
      </w:r>
    </w:p>
    <w:p w:rsidR="008C3404" w:rsidRDefault="008C3404" w:rsidP="00363160">
      <w:pPr>
        <w:pStyle w:val="Odsekzoznamu"/>
        <w:numPr>
          <w:ilvl w:val="0"/>
          <w:numId w:val="18"/>
        </w:numPr>
        <w:ind w:left="1418"/>
        <w:jc w:val="both"/>
        <w:rPr>
          <w:rFonts w:ascii="Times New Roman" w:hAnsi="Times New Roman" w:cs="Times New Roman"/>
          <w:sz w:val="24"/>
          <w:lang w:eastAsia="ar-SA"/>
        </w:rPr>
      </w:pPr>
      <w:r>
        <w:rPr>
          <w:rFonts w:ascii="Times New Roman" w:hAnsi="Times New Roman" w:cs="Times New Roman"/>
          <w:sz w:val="24"/>
        </w:rPr>
        <w:t>dobrovoľnou dražbou</w:t>
      </w:r>
    </w:p>
    <w:p w:rsidR="008C3404" w:rsidRDefault="008C3404" w:rsidP="00363160">
      <w:pPr>
        <w:pStyle w:val="Odsekzoznamu"/>
        <w:numPr>
          <w:ilvl w:val="0"/>
          <w:numId w:val="18"/>
        </w:numPr>
        <w:ind w:left="1418"/>
        <w:jc w:val="both"/>
        <w:rPr>
          <w:rFonts w:ascii="Times New Roman" w:hAnsi="Times New Roman" w:cs="Times New Roman"/>
          <w:sz w:val="24"/>
          <w:lang w:eastAsia="ar-SA"/>
        </w:rPr>
      </w:pPr>
      <w:r>
        <w:rPr>
          <w:rFonts w:ascii="Times New Roman" w:hAnsi="Times New Roman" w:cs="Times New Roman"/>
          <w:sz w:val="24"/>
        </w:rPr>
        <w:t>prevodom z dôvodu hodného osobitného zreteľa</w:t>
      </w:r>
    </w:p>
    <w:p w:rsidR="00A40C80" w:rsidRDefault="00A40C80" w:rsidP="008C3404">
      <w:pPr>
        <w:rPr>
          <w:rFonts w:ascii="Times New Roman" w:hAnsi="Times New Roman" w:cs="Times New Roman"/>
          <w:sz w:val="24"/>
          <w:lang w:eastAsia="ar-SA"/>
        </w:rPr>
      </w:pPr>
    </w:p>
    <w:p w:rsidR="008C3404" w:rsidRPr="008027B0" w:rsidRDefault="008C3404" w:rsidP="008C3404">
      <w:pPr>
        <w:jc w:val="center"/>
        <w:rPr>
          <w:rFonts w:ascii="Times New Roman" w:hAnsi="Times New Roman" w:cs="Times New Roman"/>
          <w:b/>
          <w:sz w:val="28"/>
        </w:rPr>
      </w:pPr>
      <w:r w:rsidRPr="008027B0">
        <w:rPr>
          <w:rFonts w:ascii="Times New Roman" w:hAnsi="Times New Roman" w:cs="Times New Roman"/>
          <w:b/>
          <w:sz w:val="28"/>
        </w:rPr>
        <w:t xml:space="preserve">Článok </w:t>
      </w:r>
      <w:r w:rsidR="00363160">
        <w:rPr>
          <w:rFonts w:ascii="Times New Roman" w:hAnsi="Times New Roman" w:cs="Times New Roman"/>
          <w:b/>
          <w:sz w:val="28"/>
        </w:rPr>
        <w:t>6</w:t>
      </w:r>
    </w:p>
    <w:p w:rsidR="008C3404" w:rsidRPr="008027B0" w:rsidRDefault="008C3404" w:rsidP="008C3404">
      <w:pPr>
        <w:jc w:val="center"/>
        <w:rPr>
          <w:rFonts w:ascii="Times New Roman" w:hAnsi="Times New Roman" w:cs="Times New Roman"/>
          <w:b/>
          <w:sz w:val="28"/>
        </w:rPr>
      </w:pPr>
      <w:r>
        <w:rPr>
          <w:rFonts w:ascii="Times New Roman" w:hAnsi="Times New Roman" w:cs="Times New Roman"/>
          <w:b/>
          <w:sz w:val="28"/>
        </w:rPr>
        <w:t>Prevod majetku na základe obchodnej verejnej súťaže</w:t>
      </w:r>
    </w:p>
    <w:p w:rsidR="008C3404" w:rsidRDefault="008C3404" w:rsidP="008C3404">
      <w:pPr>
        <w:rPr>
          <w:rFonts w:ascii="Times New Roman" w:hAnsi="Times New Roman" w:cs="Times New Roman"/>
          <w:sz w:val="24"/>
          <w:lang w:eastAsia="ar-SA"/>
        </w:rPr>
      </w:pPr>
    </w:p>
    <w:p w:rsidR="008C3404" w:rsidRDefault="008C3404" w:rsidP="00D65FEA">
      <w:pPr>
        <w:pStyle w:val="Odsekzoznamu"/>
        <w:numPr>
          <w:ilvl w:val="0"/>
          <w:numId w:val="19"/>
        </w:numPr>
        <w:jc w:val="both"/>
        <w:rPr>
          <w:rFonts w:ascii="Times New Roman" w:hAnsi="Times New Roman" w:cs="Times New Roman"/>
          <w:sz w:val="24"/>
          <w:lang w:eastAsia="ar-SA"/>
        </w:rPr>
      </w:pPr>
      <w:r>
        <w:rPr>
          <w:rFonts w:ascii="Times New Roman" w:hAnsi="Times New Roman" w:cs="Times New Roman"/>
          <w:sz w:val="24"/>
          <w:lang w:eastAsia="ar-SA"/>
        </w:rPr>
        <w:t>Obchodná verejná súťaž je verejná súťaž o najvhodnejší návrh na uzavretie kúpnej zmluvy. Podmienky obchodnej verejnej súťaže schvaľuje obecné zastupiteľstvo v súlade so zákonom o majetku obci. Obchodná verejná súťaž sa vyhlasuje neurčitým osobám na úradnej tabuli obce, na webovom sídle obce, resp. iným vhodným spôsobom na 15 dní pred uzávierkou na podávania návrhov do obchodnej verejnej súťaže.</w:t>
      </w:r>
    </w:p>
    <w:p w:rsidR="008C3404" w:rsidRDefault="008C3404" w:rsidP="00D65FEA">
      <w:pPr>
        <w:pStyle w:val="Odsekzoznamu"/>
        <w:numPr>
          <w:ilvl w:val="0"/>
          <w:numId w:val="19"/>
        </w:numPr>
        <w:jc w:val="both"/>
        <w:rPr>
          <w:rFonts w:ascii="Times New Roman" w:hAnsi="Times New Roman" w:cs="Times New Roman"/>
          <w:sz w:val="24"/>
          <w:lang w:eastAsia="ar-SA"/>
        </w:rPr>
      </w:pPr>
      <w:r>
        <w:rPr>
          <w:rFonts w:ascii="Times New Roman" w:hAnsi="Times New Roman" w:cs="Times New Roman"/>
          <w:sz w:val="24"/>
          <w:lang w:eastAsia="ar-SA"/>
        </w:rPr>
        <w:t>Vyhlásenie obchodnej verejnej súťaže obsahuje najmä predmet, podmienky súťaže a termín predloženie ponúk/návrhov.</w:t>
      </w:r>
    </w:p>
    <w:p w:rsidR="008C3404" w:rsidRDefault="008C3404" w:rsidP="00D65FEA">
      <w:pPr>
        <w:pStyle w:val="Odsekzoznamu"/>
        <w:numPr>
          <w:ilvl w:val="0"/>
          <w:numId w:val="19"/>
        </w:numPr>
        <w:jc w:val="both"/>
        <w:rPr>
          <w:rFonts w:ascii="Times New Roman" w:hAnsi="Times New Roman" w:cs="Times New Roman"/>
          <w:sz w:val="24"/>
          <w:lang w:eastAsia="ar-SA"/>
        </w:rPr>
      </w:pPr>
      <w:r>
        <w:rPr>
          <w:rFonts w:ascii="Times New Roman" w:hAnsi="Times New Roman" w:cs="Times New Roman"/>
          <w:sz w:val="24"/>
          <w:lang w:eastAsia="ar-SA"/>
        </w:rPr>
        <w:t>Návrhy do verejnej obchodnej súťaže sa podávajú cez elektronickú schránku obce alebo v listinnej podobe, ak záujemca nemá aktivovanú elektronickú schránku. Všetky návrhy podané do obchodnej verejnej súťaže obec zverejňuje do 10 pracovných dní od uplynutia lehoty na predkladanie návrhov, po dobu minimálne 30 dní, na úradnej tabuli obce a na webovom sídle obce.</w:t>
      </w:r>
    </w:p>
    <w:p w:rsidR="008C3404" w:rsidRDefault="008C3404" w:rsidP="00D65FEA">
      <w:pPr>
        <w:pStyle w:val="Odsekzoznamu"/>
        <w:numPr>
          <w:ilvl w:val="0"/>
          <w:numId w:val="19"/>
        </w:numPr>
        <w:jc w:val="both"/>
        <w:rPr>
          <w:rFonts w:ascii="Times New Roman" w:hAnsi="Times New Roman" w:cs="Times New Roman"/>
          <w:sz w:val="24"/>
          <w:lang w:eastAsia="ar-SA"/>
        </w:rPr>
      </w:pPr>
      <w:r>
        <w:rPr>
          <w:rFonts w:ascii="Times New Roman" w:hAnsi="Times New Roman" w:cs="Times New Roman"/>
          <w:sz w:val="24"/>
          <w:lang w:eastAsia="ar-SA"/>
        </w:rPr>
        <w:t>Od účastníkov súťaže sa požaduje predloženie návrhu v súlade s § 9a ods. 4, ktorý bude obsahovať najmä:</w:t>
      </w:r>
    </w:p>
    <w:p w:rsidR="008C3404" w:rsidRDefault="008C3404" w:rsidP="00363160">
      <w:pPr>
        <w:pStyle w:val="Odsekzoznamu"/>
        <w:numPr>
          <w:ilvl w:val="1"/>
          <w:numId w:val="19"/>
        </w:numPr>
        <w:ind w:left="1418"/>
        <w:jc w:val="both"/>
        <w:rPr>
          <w:rFonts w:ascii="Times New Roman" w:hAnsi="Times New Roman" w:cs="Times New Roman"/>
          <w:sz w:val="24"/>
          <w:lang w:eastAsia="ar-SA"/>
        </w:rPr>
      </w:pPr>
      <w:r>
        <w:rPr>
          <w:rFonts w:ascii="Times New Roman" w:hAnsi="Times New Roman" w:cs="Times New Roman"/>
          <w:sz w:val="24"/>
          <w:lang w:eastAsia="ar-SA"/>
        </w:rPr>
        <w:t>ponúkanú cenu</w:t>
      </w:r>
    </w:p>
    <w:p w:rsidR="008C3404" w:rsidRDefault="008C3404" w:rsidP="00363160">
      <w:pPr>
        <w:pStyle w:val="Odsekzoznamu"/>
        <w:numPr>
          <w:ilvl w:val="1"/>
          <w:numId w:val="19"/>
        </w:numPr>
        <w:ind w:left="1418"/>
        <w:jc w:val="both"/>
        <w:rPr>
          <w:rFonts w:ascii="Times New Roman" w:hAnsi="Times New Roman" w:cs="Times New Roman"/>
          <w:sz w:val="24"/>
          <w:lang w:eastAsia="ar-SA"/>
        </w:rPr>
      </w:pPr>
      <w:r>
        <w:rPr>
          <w:rFonts w:ascii="Times New Roman" w:hAnsi="Times New Roman" w:cs="Times New Roman"/>
          <w:sz w:val="24"/>
          <w:lang w:eastAsia="ar-SA"/>
        </w:rPr>
        <w:lastRenderedPageBreak/>
        <w:t>identifikačné údaje potrebné k overeniu účastníka (napr. výpis z obchodného registra</w:t>
      </w:r>
      <w:r w:rsidR="00B82AA6">
        <w:rPr>
          <w:rFonts w:ascii="Times New Roman" w:hAnsi="Times New Roman" w:cs="Times New Roman"/>
          <w:sz w:val="24"/>
          <w:lang w:eastAsia="ar-SA"/>
        </w:rPr>
        <w:t>, živnostenský list, koncesná listina)</w:t>
      </w:r>
    </w:p>
    <w:p w:rsidR="00B82AA6" w:rsidRDefault="00B82AA6" w:rsidP="00D65FEA">
      <w:pPr>
        <w:pStyle w:val="Odsekzoznamu"/>
        <w:numPr>
          <w:ilvl w:val="0"/>
          <w:numId w:val="19"/>
        </w:numPr>
        <w:jc w:val="both"/>
        <w:rPr>
          <w:rFonts w:ascii="Times New Roman" w:hAnsi="Times New Roman" w:cs="Times New Roman"/>
          <w:sz w:val="24"/>
          <w:lang w:eastAsia="ar-SA"/>
        </w:rPr>
      </w:pPr>
      <w:r>
        <w:rPr>
          <w:rFonts w:ascii="Times New Roman" w:hAnsi="Times New Roman" w:cs="Times New Roman"/>
          <w:sz w:val="24"/>
          <w:lang w:eastAsia="ar-SA"/>
        </w:rPr>
        <w:t>obec si vždy v podmienkach obchodnej verejnej súťaže vyhradí možnosť meniť podmienky alebo súťaž zrušiť.</w:t>
      </w:r>
    </w:p>
    <w:p w:rsidR="00B82AA6" w:rsidRDefault="00B82AA6" w:rsidP="00D65FEA">
      <w:pPr>
        <w:pStyle w:val="Odsekzoznamu"/>
        <w:numPr>
          <w:ilvl w:val="0"/>
          <w:numId w:val="19"/>
        </w:numPr>
        <w:jc w:val="both"/>
        <w:rPr>
          <w:rFonts w:ascii="Times New Roman" w:hAnsi="Times New Roman" w:cs="Times New Roman"/>
          <w:sz w:val="24"/>
          <w:lang w:eastAsia="ar-SA"/>
        </w:rPr>
      </w:pPr>
      <w:r>
        <w:rPr>
          <w:rFonts w:ascii="Times New Roman" w:hAnsi="Times New Roman" w:cs="Times New Roman"/>
          <w:sz w:val="24"/>
          <w:lang w:eastAsia="ar-SA"/>
        </w:rPr>
        <w:t>Návrh možno meniť alebo dopĺňať výlučne písomnou formou v lehote do termínu určeného na predkladanie ponúk. O možnosti opravy zjavných chýb v predloženom návrhu má právo rozhodnúť komisia pre vyhodnotenie obchodnej verejnej súťaže.</w:t>
      </w:r>
    </w:p>
    <w:p w:rsidR="00B82AA6" w:rsidRDefault="00B82AA6" w:rsidP="00D65FEA">
      <w:pPr>
        <w:pStyle w:val="Odsekzoznamu"/>
        <w:numPr>
          <w:ilvl w:val="0"/>
          <w:numId w:val="19"/>
        </w:numPr>
        <w:jc w:val="both"/>
        <w:rPr>
          <w:rFonts w:ascii="Times New Roman" w:hAnsi="Times New Roman" w:cs="Times New Roman"/>
          <w:sz w:val="24"/>
          <w:lang w:eastAsia="ar-SA"/>
        </w:rPr>
      </w:pPr>
      <w:r>
        <w:rPr>
          <w:rFonts w:ascii="Times New Roman" w:hAnsi="Times New Roman" w:cs="Times New Roman"/>
          <w:sz w:val="24"/>
          <w:lang w:eastAsia="ar-SA"/>
        </w:rPr>
        <w:t>Komisia vyhodnotí splnenie podmienok obchodnej verejnej súťaže a vyberie najvýhodnejší návrh. Ak nebola v podmienkach obchodnej verejnej súťaži stanovená požadovaná cena, predloží návrh na schválenie obecnému zastupiteľstvu.</w:t>
      </w:r>
    </w:p>
    <w:p w:rsidR="00B82AA6" w:rsidRPr="00B82AA6" w:rsidRDefault="00B82AA6" w:rsidP="00D65FEA">
      <w:pPr>
        <w:pStyle w:val="Odsekzoznamu"/>
        <w:numPr>
          <w:ilvl w:val="0"/>
          <w:numId w:val="19"/>
        </w:numPr>
        <w:jc w:val="both"/>
        <w:rPr>
          <w:rFonts w:ascii="Times New Roman" w:hAnsi="Times New Roman" w:cs="Times New Roman"/>
          <w:sz w:val="24"/>
          <w:lang w:eastAsia="ar-SA"/>
        </w:rPr>
      </w:pPr>
      <w:r>
        <w:rPr>
          <w:rFonts w:ascii="Times New Roman" w:hAnsi="Times New Roman" w:cs="Times New Roman"/>
          <w:sz w:val="24"/>
          <w:lang w:eastAsia="ar-SA"/>
        </w:rPr>
        <w:t>Prijatie najvhodnejšieho návrhu oznámi obec účastníkovi súťaže spôsobom a v lehote, ktorú určujú podmienky súťaže.</w:t>
      </w:r>
    </w:p>
    <w:p w:rsidR="008C3404" w:rsidRDefault="008C3404" w:rsidP="008C3404">
      <w:pPr>
        <w:rPr>
          <w:rFonts w:ascii="Times New Roman" w:hAnsi="Times New Roman" w:cs="Times New Roman"/>
          <w:sz w:val="24"/>
          <w:lang w:eastAsia="ar-SA"/>
        </w:rPr>
      </w:pPr>
    </w:p>
    <w:p w:rsidR="00B82AA6" w:rsidRPr="008027B0" w:rsidRDefault="00B82AA6" w:rsidP="00B82AA6">
      <w:pPr>
        <w:jc w:val="center"/>
        <w:rPr>
          <w:rFonts w:ascii="Times New Roman" w:hAnsi="Times New Roman" w:cs="Times New Roman"/>
          <w:b/>
          <w:sz w:val="28"/>
        </w:rPr>
      </w:pPr>
      <w:r w:rsidRPr="008027B0">
        <w:rPr>
          <w:rFonts w:ascii="Times New Roman" w:hAnsi="Times New Roman" w:cs="Times New Roman"/>
          <w:b/>
          <w:sz w:val="28"/>
        </w:rPr>
        <w:t xml:space="preserve">Článok </w:t>
      </w:r>
      <w:r w:rsidR="00363160">
        <w:rPr>
          <w:rFonts w:ascii="Times New Roman" w:hAnsi="Times New Roman" w:cs="Times New Roman"/>
          <w:b/>
          <w:sz w:val="28"/>
        </w:rPr>
        <w:t>7</w:t>
      </w:r>
    </w:p>
    <w:p w:rsidR="00B82AA6" w:rsidRPr="008027B0" w:rsidRDefault="00B82AA6" w:rsidP="00B82AA6">
      <w:pPr>
        <w:jc w:val="center"/>
        <w:rPr>
          <w:rFonts w:ascii="Times New Roman" w:hAnsi="Times New Roman" w:cs="Times New Roman"/>
          <w:b/>
          <w:sz w:val="28"/>
        </w:rPr>
      </w:pPr>
      <w:r>
        <w:rPr>
          <w:rFonts w:ascii="Times New Roman" w:hAnsi="Times New Roman" w:cs="Times New Roman"/>
          <w:b/>
          <w:sz w:val="28"/>
        </w:rPr>
        <w:t>Priamy predaj majetku obce</w:t>
      </w:r>
    </w:p>
    <w:p w:rsidR="00B82AA6" w:rsidRDefault="00B82AA6" w:rsidP="008C3404">
      <w:pPr>
        <w:rPr>
          <w:rFonts w:ascii="Times New Roman" w:hAnsi="Times New Roman" w:cs="Times New Roman"/>
          <w:sz w:val="24"/>
          <w:lang w:eastAsia="ar-SA"/>
        </w:rPr>
      </w:pPr>
    </w:p>
    <w:p w:rsidR="00B82AA6" w:rsidRDefault="00B82AA6" w:rsidP="00D65FEA">
      <w:pPr>
        <w:pStyle w:val="Odsekzoznamu"/>
        <w:numPr>
          <w:ilvl w:val="0"/>
          <w:numId w:val="20"/>
        </w:numPr>
        <w:jc w:val="both"/>
        <w:rPr>
          <w:rFonts w:ascii="Times New Roman" w:hAnsi="Times New Roman" w:cs="Times New Roman"/>
          <w:sz w:val="24"/>
          <w:lang w:eastAsia="ar-SA"/>
        </w:rPr>
      </w:pPr>
      <w:r>
        <w:rPr>
          <w:rFonts w:ascii="Times New Roman" w:hAnsi="Times New Roman" w:cs="Times New Roman"/>
          <w:sz w:val="24"/>
          <w:lang w:eastAsia="ar-SA"/>
        </w:rPr>
        <w:t>Rozhodnutie obecného zastupiteľstva o spôsobe prevodu vlastníctva majetku obce priamym predajom je verejnou výzvou, ktorou sa obec priamo obracia na neurčitý počet osôb na prekladanie cenových ponúk za nadobudnutie vlastníctva majetku obce, a to najmenej za cenu určenú znaleckým posudkom, ktorý nesmie byť v deň schválenia prevodu obecným zastupiteľstvom starší ako šesť mesiacov.</w:t>
      </w:r>
    </w:p>
    <w:p w:rsidR="00B82AA6" w:rsidRDefault="00B82AA6" w:rsidP="00D65FEA">
      <w:pPr>
        <w:pStyle w:val="Odsekzoznamu"/>
        <w:numPr>
          <w:ilvl w:val="0"/>
          <w:numId w:val="20"/>
        </w:numPr>
        <w:jc w:val="both"/>
        <w:rPr>
          <w:rFonts w:ascii="Times New Roman" w:hAnsi="Times New Roman" w:cs="Times New Roman"/>
          <w:sz w:val="24"/>
          <w:lang w:eastAsia="ar-SA"/>
        </w:rPr>
      </w:pPr>
      <w:r>
        <w:rPr>
          <w:rFonts w:ascii="Times New Roman" w:hAnsi="Times New Roman" w:cs="Times New Roman"/>
          <w:sz w:val="24"/>
          <w:lang w:eastAsia="ar-SA"/>
        </w:rPr>
        <w:t xml:space="preserve">Obec zverejní zámer predať svoj majetok priamym predajom najmenej na 15 dní. Zároveň zverejní lehotu na doručenie cenových ponúk záujemcov; táto lehota nesmie byť kratšia </w:t>
      </w:r>
      <w:r w:rsidR="00295B71">
        <w:rPr>
          <w:rFonts w:ascii="Times New Roman" w:hAnsi="Times New Roman" w:cs="Times New Roman"/>
          <w:sz w:val="24"/>
          <w:lang w:eastAsia="ar-SA"/>
        </w:rPr>
        <w:t>ako 30 dní a začína plynúť od zverejnenia zámeru na úradnej tabuli obce, ak obec v zámere neurčí neskorí začiatok plynutia lehoty. Nehnuteľnosť musí byť jednoznačne identifikovaná tak, aby nebola zameniteľná s inou nehnuteľnosťou.</w:t>
      </w:r>
    </w:p>
    <w:p w:rsidR="00295B71" w:rsidRDefault="00295B71" w:rsidP="00D65FEA">
      <w:pPr>
        <w:pStyle w:val="Odsekzoznamu"/>
        <w:numPr>
          <w:ilvl w:val="0"/>
          <w:numId w:val="20"/>
        </w:numPr>
        <w:jc w:val="both"/>
        <w:rPr>
          <w:rFonts w:ascii="Times New Roman" w:hAnsi="Times New Roman" w:cs="Times New Roman"/>
          <w:sz w:val="24"/>
          <w:lang w:eastAsia="ar-SA"/>
        </w:rPr>
      </w:pPr>
      <w:r>
        <w:rPr>
          <w:rFonts w:ascii="Times New Roman" w:hAnsi="Times New Roman" w:cs="Times New Roman"/>
          <w:sz w:val="24"/>
          <w:lang w:eastAsia="ar-SA"/>
        </w:rPr>
        <w:t>Obec nemôže previesť majetok priamym predajom:</w:t>
      </w:r>
    </w:p>
    <w:p w:rsidR="00295B71" w:rsidRDefault="00295B71" w:rsidP="00363160">
      <w:pPr>
        <w:pStyle w:val="Odsekzoznamu"/>
        <w:numPr>
          <w:ilvl w:val="1"/>
          <w:numId w:val="20"/>
        </w:numPr>
        <w:ind w:left="1418"/>
        <w:jc w:val="both"/>
        <w:rPr>
          <w:rFonts w:ascii="Times New Roman" w:hAnsi="Times New Roman" w:cs="Times New Roman"/>
          <w:sz w:val="24"/>
          <w:lang w:eastAsia="ar-SA"/>
        </w:rPr>
      </w:pPr>
      <w:r>
        <w:rPr>
          <w:rFonts w:ascii="Times New Roman" w:hAnsi="Times New Roman" w:cs="Times New Roman"/>
          <w:sz w:val="24"/>
          <w:lang w:eastAsia="ar-SA"/>
        </w:rPr>
        <w:t>tretím osobám vymedzeným v § 9a ods. 13 a 14 zákona č. 138/1991 Zb. o majetku obcí,</w:t>
      </w:r>
    </w:p>
    <w:p w:rsidR="00295B71" w:rsidRDefault="00295B71" w:rsidP="00363160">
      <w:pPr>
        <w:pStyle w:val="Odsekzoznamu"/>
        <w:numPr>
          <w:ilvl w:val="1"/>
          <w:numId w:val="20"/>
        </w:numPr>
        <w:ind w:left="1418"/>
        <w:jc w:val="both"/>
        <w:rPr>
          <w:rFonts w:ascii="Times New Roman" w:hAnsi="Times New Roman" w:cs="Times New Roman"/>
          <w:sz w:val="24"/>
          <w:lang w:eastAsia="ar-SA"/>
        </w:rPr>
      </w:pPr>
      <w:r>
        <w:rPr>
          <w:rFonts w:ascii="Times New Roman" w:hAnsi="Times New Roman" w:cs="Times New Roman"/>
          <w:sz w:val="24"/>
          <w:lang w:eastAsia="ar-SA"/>
        </w:rPr>
        <w:t>ak všeobecná hodnota veci stanovená podľa osobitného predpisu presiahne 40. 000 €</w:t>
      </w:r>
    </w:p>
    <w:p w:rsidR="00295B71" w:rsidRDefault="00295B71" w:rsidP="00D65FEA">
      <w:pPr>
        <w:pStyle w:val="Odsekzoznamu"/>
        <w:numPr>
          <w:ilvl w:val="0"/>
          <w:numId w:val="20"/>
        </w:numPr>
        <w:jc w:val="both"/>
        <w:rPr>
          <w:rFonts w:ascii="Times New Roman" w:hAnsi="Times New Roman" w:cs="Times New Roman"/>
          <w:sz w:val="24"/>
          <w:lang w:eastAsia="ar-SA"/>
        </w:rPr>
      </w:pPr>
      <w:r>
        <w:rPr>
          <w:rFonts w:ascii="Times New Roman" w:hAnsi="Times New Roman" w:cs="Times New Roman"/>
          <w:sz w:val="24"/>
          <w:lang w:eastAsia="ar-SA"/>
        </w:rPr>
        <w:t>Cenové ponuky na odkúpenie majetku obce sa podávajú cez elektronickú schránku alebo v listinnej podobe, ak záujemca nemá aktivovanú elektronickú schránku. Cenové ponuky všetkých záujemcov na odkúpenie majetku obce priamym predajom je obec povinná zverejniť do 10 pracovných dní od uplynutia lehoty na doručovanie cenových ponúk, po dobu minimálne 30 dní, na úradnej tabuli a na webovom sídle obce.</w:t>
      </w:r>
    </w:p>
    <w:p w:rsidR="00295B71" w:rsidRDefault="00295B71" w:rsidP="00D65FEA">
      <w:pPr>
        <w:pStyle w:val="Odsekzoznamu"/>
        <w:numPr>
          <w:ilvl w:val="0"/>
          <w:numId w:val="20"/>
        </w:numPr>
        <w:jc w:val="both"/>
        <w:rPr>
          <w:rFonts w:ascii="Times New Roman" w:hAnsi="Times New Roman" w:cs="Times New Roman"/>
          <w:sz w:val="24"/>
          <w:lang w:eastAsia="ar-SA"/>
        </w:rPr>
      </w:pPr>
      <w:r>
        <w:rPr>
          <w:rFonts w:ascii="Times New Roman" w:hAnsi="Times New Roman" w:cs="Times New Roman"/>
          <w:sz w:val="24"/>
          <w:lang w:eastAsia="ar-SA"/>
        </w:rPr>
        <w:t>Obecné zastupiteľstvo po uplynutí lehoty na predkladanie cenových ponúk vyhodnotí cenové ponuky a uznesením rozhodne o prevode vlastníctva majetku obce.</w:t>
      </w:r>
    </w:p>
    <w:p w:rsidR="00295B71" w:rsidRDefault="00295B71" w:rsidP="00D65FEA">
      <w:pPr>
        <w:pStyle w:val="Odsekzoznamu"/>
        <w:numPr>
          <w:ilvl w:val="0"/>
          <w:numId w:val="20"/>
        </w:numPr>
        <w:jc w:val="both"/>
        <w:rPr>
          <w:rFonts w:ascii="Times New Roman" w:hAnsi="Times New Roman" w:cs="Times New Roman"/>
          <w:sz w:val="24"/>
          <w:lang w:eastAsia="ar-SA"/>
        </w:rPr>
      </w:pPr>
      <w:r>
        <w:rPr>
          <w:rFonts w:ascii="Times New Roman" w:hAnsi="Times New Roman" w:cs="Times New Roman"/>
          <w:sz w:val="24"/>
          <w:lang w:eastAsia="ar-SA"/>
        </w:rPr>
        <w:t>Jediným kritériom pre vyhodnotenie cenových ponúk je najvyššia navrhovaná cena.</w:t>
      </w:r>
    </w:p>
    <w:p w:rsidR="00295B71" w:rsidRDefault="00295B71" w:rsidP="00295B71">
      <w:pPr>
        <w:rPr>
          <w:rFonts w:ascii="Times New Roman" w:hAnsi="Times New Roman" w:cs="Times New Roman"/>
          <w:sz w:val="24"/>
          <w:lang w:eastAsia="ar-SA"/>
        </w:rPr>
      </w:pPr>
    </w:p>
    <w:p w:rsidR="00295B71" w:rsidRPr="008027B0" w:rsidRDefault="00295B71" w:rsidP="00295B71">
      <w:pPr>
        <w:jc w:val="center"/>
        <w:rPr>
          <w:rFonts w:ascii="Times New Roman" w:hAnsi="Times New Roman" w:cs="Times New Roman"/>
          <w:b/>
          <w:sz w:val="28"/>
        </w:rPr>
      </w:pPr>
      <w:r w:rsidRPr="008027B0">
        <w:rPr>
          <w:rFonts w:ascii="Times New Roman" w:hAnsi="Times New Roman" w:cs="Times New Roman"/>
          <w:b/>
          <w:sz w:val="28"/>
        </w:rPr>
        <w:t xml:space="preserve">Článok </w:t>
      </w:r>
      <w:r w:rsidR="00363160">
        <w:rPr>
          <w:rFonts w:ascii="Times New Roman" w:hAnsi="Times New Roman" w:cs="Times New Roman"/>
          <w:b/>
          <w:sz w:val="28"/>
        </w:rPr>
        <w:t>8</w:t>
      </w:r>
    </w:p>
    <w:p w:rsidR="00295B71" w:rsidRPr="008027B0" w:rsidRDefault="00295B71" w:rsidP="00295B71">
      <w:pPr>
        <w:jc w:val="center"/>
        <w:rPr>
          <w:rFonts w:ascii="Times New Roman" w:hAnsi="Times New Roman" w:cs="Times New Roman"/>
          <w:b/>
          <w:sz w:val="28"/>
        </w:rPr>
      </w:pPr>
      <w:r>
        <w:rPr>
          <w:rFonts w:ascii="Times New Roman" w:hAnsi="Times New Roman" w:cs="Times New Roman"/>
          <w:b/>
          <w:sz w:val="28"/>
        </w:rPr>
        <w:t>Dobrovoľná dražba majetku obce</w:t>
      </w:r>
    </w:p>
    <w:p w:rsidR="00295B71" w:rsidRDefault="00295B71" w:rsidP="00295B71">
      <w:pPr>
        <w:rPr>
          <w:rFonts w:ascii="Times New Roman" w:hAnsi="Times New Roman" w:cs="Times New Roman"/>
          <w:sz w:val="24"/>
          <w:lang w:eastAsia="ar-SA"/>
        </w:rPr>
      </w:pPr>
    </w:p>
    <w:p w:rsidR="00295B71" w:rsidRDefault="00295B71" w:rsidP="00D65FEA">
      <w:pPr>
        <w:pStyle w:val="Odsekzoznamu"/>
        <w:numPr>
          <w:ilvl w:val="0"/>
          <w:numId w:val="21"/>
        </w:numPr>
        <w:jc w:val="both"/>
        <w:rPr>
          <w:rFonts w:ascii="Times New Roman" w:hAnsi="Times New Roman" w:cs="Times New Roman"/>
          <w:sz w:val="24"/>
          <w:lang w:eastAsia="ar-SA"/>
        </w:rPr>
      </w:pPr>
      <w:r>
        <w:rPr>
          <w:rFonts w:ascii="Times New Roman" w:hAnsi="Times New Roman" w:cs="Times New Roman"/>
          <w:sz w:val="24"/>
          <w:lang w:eastAsia="ar-SA"/>
        </w:rPr>
        <w:t>Ak obecné zastupiteľstvo rozhodlo o spôsobe prevodu vlastníctva majetku obce dobrovoľnou dražbou, prevod vlastníctva sa spravuje zákonom č. 527/2002 Z. z. o dobrovoľných dražbách a o doplnení zákona Slovenskej národnej rady č. 323/1992 Zb. o notároch a notárskej činnosti (Notársky poriadok) v znení neskorších predpisov a zákona o majetku obcí.</w:t>
      </w:r>
    </w:p>
    <w:p w:rsidR="00295B71" w:rsidRDefault="00295B71" w:rsidP="00D65FEA">
      <w:pPr>
        <w:pStyle w:val="Odsekzoznamu"/>
        <w:numPr>
          <w:ilvl w:val="0"/>
          <w:numId w:val="21"/>
        </w:numPr>
        <w:jc w:val="both"/>
        <w:rPr>
          <w:rFonts w:ascii="Times New Roman" w:hAnsi="Times New Roman" w:cs="Times New Roman"/>
          <w:sz w:val="24"/>
          <w:lang w:eastAsia="ar-SA"/>
        </w:rPr>
      </w:pPr>
      <w:r>
        <w:rPr>
          <w:rFonts w:ascii="Times New Roman" w:hAnsi="Times New Roman" w:cs="Times New Roman"/>
          <w:sz w:val="24"/>
          <w:lang w:eastAsia="ar-SA"/>
        </w:rPr>
        <w:t>Obec zverejní zámer predať svoj majetok na svojej úradnej tabuli, na centrálnej úradnej elektronickej tabuli, na webovom sídle a iným vhodným spôsobom. Zverejnenie musí obsahovať aspoň miesto, kde sú zverejnené podmienky dražby.</w:t>
      </w:r>
    </w:p>
    <w:p w:rsidR="00295B71" w:rsidRDefault="00295B71" w:rsidP="00295B71">
      <w:pPr>
        <w:rPr>
          <w:rFonts w:ascii="Times New Roman" w:hAnsi="Times New Roman" w:cs="Times New Roman"/>
          <w:sz w:val="24"/>
          <w:lang w:eastAsia="ar-SA"/>
        </w:rPr>
      </w:pPr>
    </w:p>
    <w:p w:rsidR="00295B71" w:rsidRPr="008027B0" w:rsidRDefault="00295B71" w:rsidP="00295B71">
      <w:pPr>
        <w:jc w:val="center"/>
        <w:rPr>
          <w:rFonts w:ascii="Times New Roman" w:hAnsi="Times New Roman" w:cs="Times New Roman"/>
          <w:b/>
          <w:sz w:val="28"/>
        </w:rPr>
      </w:pPr>
      <w:r w:rsidRPr="008027B0">
        <w:rPr>
          <w:rFonts w:ascii="Times New Roman" w:hAnsi="Times New Roman" w:cs="Times New Roman"/>
          <w:b/>
          <w:sz w:val="28"/>
        </w:rPr>
        <w:t xml:space="preserve">Článok </w:t>
      </w:r>
      <w:r w:rsidR="00363160">
        <w:rPr>
          <w:rFonts w:ascii="Times New Roman" w:hAnsi="Times New Roman" w:cs="Times New Roman"/>
          <w:b/>
          <w:sz w:val="28"/>
        </w:rPr>
        <w:t>9</w:t>
      </w:r>
    </w:p>
    <w:p w:rsidR="00295B71" w:rsidRPr="008027B0" w:rsidRDefault="00295B71" w:rsidP="00295B71">
      <w:pPr>
        <w:jc w:val="center"/>
        <w:rPr>
          <w:rFonts w:ascii="Times New Roman" w:hAnsi="Times New Roman" w:cs="Times New Roman"/>
          <w:b/>
          <w:sz w:val="28"/>
        </w:rPr>
      </w:pPr>
      <w:r>
        <w:rPr>
          <w:rFonts w:ascii="Times New Roman" w:hAnsi="Times New Roman" w:cs="Times New Roman"/>
          <w:b/>
          <w:sz w:val="28"/>
        </w:rPr>
        <w:t>Prevod majetku obce z dôvodu hodného osobitného zreteľa</w:t>
      </w:r>
    </w:p>
    <w:p w:rsidR="00295B71" w:rsidRDefault="00295B71" w:rsidP="00295B71">
      <w:pPr>
        <w:rPr>
          <w:rFonts w:ascii="Times New Roman" w:hAnsi="Times New Roman" w:cs="Times New Roman"/>
          <w:sz w:val="24"/>
          <w:lang w:eastAsia="ar-SA"/>
        </w:rPr>
      </w:pPr>
    </w:p>
    <w:p w:rsidR="00295B71" w:rsidRDefault="00295B71" w:rsidP="00D65FEA">
      <w:pPr>
        <w:pStyle w:val="Odsekzoznamu"/>
        <w:numPr>
          <w:ilvl w:val="0"/>
          <w:numId w:val="22"/>
        </w:numPr>
        <w:jc w:val="both"/>
        <w:rPr>
          <w:rFonts w:ascii="Times New Roman" w:hAnsi="Times New Roman" w:cs="Times New Roman"/>
          <w:sz w:val="24"/>
          <w:lang w:eastAsia="ar-SA"/>
        </w:rPr>
      </w:pPr>
      <w:r>
        <w:rPr>
          <w:rFonts w:ascii="Times New Roman" w:hAnsi="Times New Roman" w:cs="Times New Roman"/>
          <w:sz w:val="24"/>
          <w:lang w:eastAsia="ar-SA"/>
        </w:rPr>
        <w:t>Obec nie je povinná vykonať obchodnú verejnú súťaž, dražbu a ani priamy predaj pri prevode podľa § 9a</w:t>
      </w:r>
      <w:r w:rsidR="001C0D9E">
        <w:rPr>
          <w:rFonts w:ascii="Times New Roman" w:hAnsi="Times New Roman" w:cs="Times New Roman"/>
          <w:sz w:val="24"/>
          <w:lang w:eastAsia="ar-SA"/>
        </w:rPr>
        <w:t xml:space="preserve"> ods. 15 písm. f) zákona o majetku obcí, t. j. z dôvodu hodného osobitného zreteľa, o ktorom obecné zastupiteľstvo rozhodne trojpätinovou väčšinou všetkých poslancov.</w:t>
      </w:r>
    </w:p>
    <w:p w:rsidR="001C0D9E" w:rsidRDefault="001C0D9E" w:rsidP="00D65FEA">
      <w:pPr>
        <w:pStyle w:val="Odsekzoznamu"/>
        <w:numPr>
          <w:ilvl w:val="0"/>
          <w:numId w:val="22"/>
        </w:numPr>
        <w:jc w:val="both"/>
        <w:rPr>
          <w:rFonts w:ascii="Times New Roman" w:hAnsi="Times New Roman" w:cs="Times New Roman"/>
          <w:sz w:val="24"/>
          <w:lang w:eastAsia="ar-SA"/>
        </w:rPr>
      </w:pPr>
      <w:r>
        <w:rPr>
          <w:rFonts w:ascii="Times New Roman" w:hAnsi="Times New Roman" w:cs="Times New Roman"/>
          <w:sz w:val="24"/>
          <w:lang w:eastAsia="ar-SA"/>
        </w:rPr>
        <w:t>Po obdržaní písomnej žiadosti o prevode majetku obce, ktorá musí obsahovať identifikáciu žiadateľa, identifikáciu majetku a účel prevodu, obecný úrad prekontroluje úplnosť žiadosti a vyzve žiadateľa o prípadné doloženie chýbajúcich náležitostí žiadosti. Kompletná žiadosť je ďalej predložená do orgánov obce, najmä príslušným komisiám obecného zastupiteľstva.</w:t>
      </w:r>
    </w:p>
    <w:p w:rsidR="001C0D9E" w:rsidRDefault="001C0D9E" w:rsidP="00D65FEA">
      <w:pPr>
        <w:pStyle w:val="Odsekzoznamu"/>
        <w:numPr>
          <w:ilvl w:val="0"/>
          <w:numId w:val="22"/>
        </w:numPr>
        <w:jc w:val="both"/>
        <w:rPr>
          <w:rFonts w:ascii="Times New Roman" w:hAnsi="Times New Roman" w:cs="Times New Roman"/>
          <w:sz w:val="24"/>
          <w:lang w:eastAsia="ar-SA"/>
        </w:rPr>
      </w:pPr>
      <w:r>
        <w:rPr>
          <w:rFonts w:ascii="Times New Roman" w:hAnsi="Times New Roman" w:cs="Times New Roman"/>
          <w:sz w:val="24"/>
          <w:lang w:eastAsia="ar-SA"/>
        </w:rPr>
        <w:t>Ak obec ku dňu podania žiadosti o prevod jeho majetku eviduje voči žiadateľovi pohľadávku po lehote splatnosti (napr. nedoplatok na miestnej dani, miestnom poplatku a pod.), táto žiadosť nebude predložená na prerokovanie do orgánov obce najmenej do vysporiadania celej pohľadávky. Za vysporiadanie pohľadávky sa nepovažuje uznanie dlhu a dohoda o splátkovom kalendári podľa osobitných predpisov.</w:t>
      </w:r>
    </w:p>
    <w:p w:rsidR="001C0D9E" w:rsidRDefault="001C0D9E" w:rsidP="00D65FEA">
      <w:pPr>
        <w:pStyle w:val="Odsekzoznamu"/>
        <w:numPr>
          <w:ilvl w:val="0"/>
          <w:numId w:val="22"/>
        </w:numPr>
        <w:jc w:val="both"/>
        <w:rPr>
          <w:rFonts w:ascii="Times New Roman" w:hAnsi="Times New Roman" w:cs="Times New Roman"/>
          <w:sz w:val="24"/>
          <w:lang w:eastAsia="ar-SA"/>
        </w:rPr>
      </w:pPr>
      <w:r>
        <w:rPr>
          <w:rFonts w:ascii="Times New Roman" w:hAnsi="Times New Roman" w:cs="Times New Roman"/>
          <w:sz w:val="24"/>
          <w:lang w:eastAsia="ar-SA"/>
        </w:rPr>
        <w:t>V uznesení o prevode majetku z dôvodu hodného osobitného zreteľa musí byť uvedená konkrétna osoba, ktorá sa má stať nadobúdateľom, odvolávka na konkrétny dôvod uvedený v týchto zásadách a odôvodnenie. V zámere previesť majetok z dôvodu hodného osobitného zreteľa sa uvádza identifikácia majetku a všeobecná hodnota majetku.</w:t>
      </w:r>
    </w:p>
    <w:p w:rsidR="009A4865" w:rsidRDefault="001C0D9E" w:rsidP="00D65FEA">
      <w:pPr>
        <w:pStyle w:val="Odsekzoznamu"/>
        <w:numPr>
          <w:ilvl w:val="0"/>
          <w:numId w:val="22"/>
        </w:numPr>
        <w:jc w:val="both"/>
        <w:rPr>
          <w:rFonts w:ascii="Times New Roman" w:hAnsi="Times New Roman" w:cs="Times New Roman"/>
          <w:sz w:val="24"/>
          <w:lang w:eastAsia="ar-SA"/>
        </w:rPr>
      </w:pPr>
      <w:r>
        <w:rPr>
          <w:rFonts w:ascii="Times New Roman" w:hAnsi="Times New Roman" w:cs="Times New Roman"/>
          <w:sz w:val="24"/>
          <w:lang w:eastAsia="ar-SA"/>
        </w:rPr>
        <w:t>Pri prevode majetku, keď obec nie je povinná postupovať formou obchodnej verejnej súťaže, dražbou alebo priamym predajom sa kúpna cena dohodne najmenej vo výške všeobecnej hodnoty majetku okrem prevodu ako dôvod hodný osobitného zreteľa, kedy je obec oprávnená dohodnúť nižšiu kúpnu cenu než je všeobecná hodnota majetku alebo hodnota majetku zistená na základe preukázateľného porovnania s obdobným majetkom obce alebo inou verejne dostupnou ponukou na predaj obdobnej veci.</w:t>
      </w:r>
    </w:p>
    <w:p w:rsidR="009A4865" w:rsidRPr="009A4865" w:rsidRDefault="009A4865" w:rsidP="00D65FEA">
      <w:pPr>
        <w:pStyle w:val="Odsekzoznamu"/>
        <w:numPr>
          <w:ilvl w:val="0"/>
          <w:numId w:val="22"/>
        </w:numPr>
        <w:jc w:val="both"/>
        <w:rPr>
          <w:rFonts w:ascii="Times New Roman" w:hAnsi="Times New Roman" w:cs="Times New Roman"/>
          <w:sz w:val="28"/>
          <w:lang w:eastAsia="ar-SA"/>
        </w:rPr>
      </w:pPr>
      <w:r w:rsidRPr="009A4865">
        <w:rPr>
          <w:rFonts w:ascii="Times New Roman" w:hAnsi="Times New Roman" w:cs="Times New Roman"/>
          <w:sz w:val="24"/>
        </w:rPr>
        <w:t xml:space="preserve">Pri prevode majetku obec z dôvodu hodného osobitného zreteľa musia byť splnené tieto podmienky: </w:t>
      </w:r>
    </w:p>
    <w:p w:rsidR="009A4865" w:rsidRPr="009A4865" w:rsidRDefault="009A4865" w:rsidP="00363160">
      <w:pPr>
        <w:pStyle w:val="Odsekzoznamu"/>
        <w:numPr>
          <w:ilvl w:val="1"/>
          <w:numId w:val="22"/>
        </w:numPr>
        <w:ind w:left="1418" w:hanging="283"/>
        <w:jc w:val="both"/>
        <w:rPr>
          <w:rFonts w:ascii="Times New Roman" w:hAnsi="Times New Roman" w:cs="Times New Roman"/>
          <w:sz w:val="28"/>
          <w:lang w:eastAsia="ar-SA"/>
        </w:rPr>
      </w:pPr>
      <w:r w:rsidRPr="009A4865">
        <w:rPr>
          <w:rFonts w:ascii="Times New Roman" w:hAnsi="Times New Roman" w:cs="Times New Roman"/>
          <w:sz w:val="24"/>
        </w:rPr>
        <w:t xml:space="preserve">zámer previesť majetok obce týmto spôsobom a všeobecnú hodnotu prevádzaného majetku obec zverejní na úradnej tabuli a na svojom webovom </w:t>
      </w:r>
      <w:r w:rsidRPr="009A4865">
        <w:rPr>
          <w:rFonts w:ascii="Times New Roman" w:hAnsi="Times New Roman" w:cs="Times New Roman"/>
          <w:sz w:val="24"/>
        </w:rPr>
        <w:lastRenderedPageBreak/>
        <w:t>sídle najmenej 15 dní pred schvaľovaním prevodu; tieto údaje sú zverejnené najmenej do schválenia prevodu</w:t>
      </w:r>
      <w:r>
        <w:rPr>
          <w:rFonts w:ascii="Times New Roman" w:hAnsi="Times New Roman" w:cs="Times New Roman"/>
          <w:sz w:val="24"/>
        </w:rPr>
        <w:t>,</w:t>
      </w:r>
    </w:p>
    <w:p w:rsidR="009A4865" w:rsidRPr="009A4865" w:rsidRDefault="009A4865" w:rsidP="00363160">
      <w:pPr>
        <w:pStyle w:val="Odsekzoznamu"/>
        <w:numPr>
          <w:ilvl w:val="1"/>
          <w:numId w:val="22"/>
        </w:numPr>
        <w:ind w:left="1418" w:hanging="283"/>
        <w:jc w:val="both"/>
        <w:rPr>
          <w:rFonts w:ascii="Times New Roman" w:hAnsi="Times New Roman" w:cs="Times New Roman"/>
          <w:sz w:val="28"/>
          <w:lang w:eastAsia="ar-SA"/>
        </w:rPr>
      </w:pPr>
      <w:r w:rsidRPr="009A4865">
        <w:rPr>
          <w:rFonts w:ascii="Times New Roman" w:hAnsi="Times New Roman" w:cs="Times New Roman"/>
          <w:sz w:val="24"/>
        </w:rPr>
        <w:t>osobitný zreteľ je zdôvodnený v súlade s týmito zásadami</w:t>
      </w:r>
      <w:r>
        <w:rPr>
          <w:rFonts w:ascii="Times New Roman" w:hAnsi="Times New Roman" w:cs="Times New Roman"/>
          <w:sz w:val="24"/>
        </w:rPr>
        <w:t>,</w:t>
      </w:r>
    </w:p>
    <w:p w:rsidR="009A4865" w:rsidRPr="009A4865" w:rsidRDefault="009A4865" w:rsidP="00363160">
      <w:pPr>
        <w:pStyle w:val="Odsekzoznamu"/>
        <w:numPr>
          <w:ilvl w:val="1"/>
          <w:numId w:val="22"/>
        </w:numPr>
        <w:ind w:left="1418" w:hanging="283"/>
        <w:jc w:val="both"/>
        <w:rPr>
          <w:rFonts w:ascii="Times New Roman" w:hAnsi="Times New Roman" w:cs="Times New Roman"/>
          <w:sz w:val="28"/>
          <w:lang w:eastAsia="ar-SA"/>
        </w:rPr>
      </w:pPr>
      <w:r w:rsidRPr="009A4865">
        <w:rPr>
          <w:rFonts w:ascii="Times New Roman" w:hAnsi="Times New Roman" w:cs="Times New Roman"/>
          <w:sz w:val="24"/>
        </w:rPr>
        <w:t xml:space="preserve">všeobecná hodnota prevádzaného majetku je stanovená znaleckým posudkom, ktorý v deň schválenia prevodu nie je starší ako </w:t>
      </w:r>
      <w:r>
        <w:rPr>
          <w:rFonts w:ascii="Times New Roman" w:hAnsi="Times New Roman" w:cs="Times New Roman"/>
          <w:sz w:val="24"/>
        </w:rPr>
        <w:t>šesť</w:t>
      </w:r>
      <w:r w:rsidRPr="009A4865">
        <w:rPr>
          <w:rFonts w:ascii="Times New Roman" w:hAnsi="Times New Roman" w:cs="Times New Roman"/>
          <w:sz w:val="24"/>
        </w:rPr>
        <w:t xml:space="preserve"> mesiacov</w:t>
      </w:r>
      <w:r>
        <w:rPr>
          <w:rFonts w:ascii="Times New Roman" w:hAnsi="Times New Roman" w:cs="Times New Roman"/>
          <w:sz w:val="24"/>
        </w:rPr>
        <w:t>.</w:t>
      </w:r>
    </w:p>
    <w:p w:rsidR="009A4865" w:rsidRDefault="009A4865" w:rsidP="00D65FEA">
      <w:pPr>
        <w:pStyle w:val="Odsekzoznamu"/>
        <w:numPr>
          <w:ilvl w:val="0"/>
          <w:numId w:val="22"/>
        </w:numPr>
        <w:jc w:val="both"/>
        <w:rPr>
          <w:rFonts w:ascii="Times New Roman" w:hAnsi="Times New Roman" w:cs="Times New Roman"/>
          <w:sz w:val="24"/>
          <w:lang w:eastAsia="ar-SA"/>
        </w:rPr>
      </w:pPr>
      <w:r w:rsidRPr="009A4865">
        <w:rPr>
          <w:rFonts w:ascii="Times New Roman" w:hAnsi="Times New Roman" w:cs="Times New Roman"/>
          <w:sz w:val="24"/>
          <w:lang w:eastAsia="ar-SA"/>
        </w:rPr>
        <w:t>Na účely</w:t>
      </w:r>
      <w:r>
        <w:rPr>
          <w:rFonts w:ascii="Times New Roman" w:hAnsi="Times New Roman" w:cs="Times New Roman"/>
          <w:sz w:val="24"/>
          <w:lang w:eastAsia="ar-SA"/>
        </w:rPr>
        <w:t xml:space="preserve"> prevodu majetku obce podľa zákona dôvodmi hodnými osobitného zreteľa sú:</w:t>
      </w:r>
    </w:p>
    <w:p w:rsidR="009A4865" w:rsidRDefault="009A4865"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prevod nehnuteľnosti s malou výmerou a nízkou hodnotu</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prevod majetku obce podporujúci všeobecne akceptovateľný verejnoprospešný účel (napr. zabezpečenie kultúrneho, telovýchovného, osvetového alebo zdravotného rozvoja obce, podpora individuálnej bytovej výstavby v obci)</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zámena nehnuteľností, ktorej iniciátorom je obec</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prevod pozemkov tvoriacich jediný prístup k nehnuteľnosti vo vlastníctve žiadateľa</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prevod majetku na základe zmlúv o budúcich zmluvách uzatvorených v súlade s platným právnym poriadkom pred účinnosťou týchto zásad</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prevod pozemkov dlhodobo využívaných vlastníkom susednej nehnuteľnosti za predpokladu, že prevádzaný pozemok nemá využitie pre vlastníkov ostatných susedných nehnuteľností</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prevod pozemku, na ktorý je prístup len cez pozemok žiadateľa,</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ak prevod majetku obce prispeje k zvýšeniu ochrany životného prostredia, protipovodňovej ochrany, civilnej ochrany alebo protipožiarnej ochrany</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ak prevod majetku obce prispeje k podpore mimoriadne významných investičných akcií v obci a jej bezprostrednom okolí (napr. stavby ciest, priemyselných parkov)</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ak nemožno objektívne predpokladať, že by majetok obce mohla účelne nadobudnúť resp. využívať iná osoba, než tá, na ktorú sa má majetok obce podľa schvaľovaného zámeru previesť</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prevod majetku medzi obcou a inou obcou, vyšším územným celkom, štátom alebo inou verejnoprávnou korporáciou vo verejnom záujme</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ak sa prevodom majetku obce má zabezpečiť mimosúdne riešenie sporu,</w:t>
      </w:r>
    </w:p>
    <w:p w:rsidR="00991851" w:rsidRDefault="00991851" w:rsidP="00363160">
      <w:pPr>
        <w:pStyle w:val="Odsekzoznamu"/>
        <w:numPr>
          <w:ilvl w:val="1"/>
          <w:numId w:val="22"/>
        </w:numPr>
        <w:ind w:left="1418"/>
        <w:jc w:val="both"/>
        <w:rPr>
          <w:rFonts w:ascii="Times New Roman" w:hAnsi="Times New Roman" w:cs="Times New Roman"/>
          <w:sz w:val="24"/>
          <w:lang w:eastAsia="ar-SA"/>
        </w:rPr>
      </w:pPr>
      <w:r>
        <w:rPr>
          <w:rFonts w:ascii="Times New Roman" w:hAnsi="Times New Roman" w:cs="Times New Roman"/>
          <w:sz w:val="24"/>
          <w:lang w:eastAsia="ar-SA"/>
        </w:rPr>
        <w:t>ak bola uskutočnená obchodná verejná súťaž, ktorá bola 2x neúspešná</w:t>
      </w:r>
    </w:p>
    <w:p w:rsidR="00991851" w:rsidRDefault="00991851" w:rsidP="00D65FEA">
      <w:pPr>
        <w:pStyle w:val="Odsekzoznamu"/>
        <w:numPr>
          <w:ilvl w:val="0"/>
          <w:numId w:val="22"/>
        </w:numPr>
        <w:jc w:val="both"/>
        <w:rPr>
          <w:rFonts w:ascii="Times New Roman" w:hAnsi="Times New Roman" w:cs="Times New Roman"/>
          <w:sz w:val="24"/>
          <w:lang w:eastAsia="ar-SA"/>
        </w:rPr>
      </w:pPr>
      <w:r>
        <w:rPr>
          <w:rFonts w:ascii="Times New Roman" w:hAnsi="Times New Roman" w:cs="Times New Roman"/>
          <w:sz w:val="24"/>
          <w:lang w:eastAsia="ar-SA"/>
        </w:rPr>
        <w:t>O aplikácii dôvodu hodného osobitného zreteľa rozhodne obecné zastupiteľstvo uznesením, dôvod musí byť riadne odôvodnený v materiály predloženom na zasadnutie obecného zastupiteľstva, na uplatnenie dôvodu hodného osobitného zreteľa pri konkrétnom prevode nie je právny nárok a poslanci môžu rozhodnúť o inom spôsobe nakladania s majetkom obce.</w:t>
      </w:r>
    </w:p>
    <w:p w:rsidR="00D65FEA" w:rsidRPr="00D65FEA" w:rsidRDefault="00D65FEA" w:rsidP="00D65FEA">
      <w:pPr>
        <w:pStyle w:val="Odsekzoznamu"/>
        <w:numPr>
          <w:ilvl w:val="0"/>
          <w:numId w:val="22"/>
        </w:numPr>
        <w:jc w:val="both"/>
        <w:rPr>
          <w:rFonts w:ascii="Times New Roman" w:hAnsi="Times New Roman" w:cs="Times New Roman"/>
          <w:sz w:val="28"/>
          <w:lang w:eastAsia="ar-SA"/>
        </w:rPr>
      </w:pPr>
      <w:r w:rsidRPr="00D65FEA">
        <w:rPr>
          <w:rFonts w:ascii="Times New Roman" w:hAnsi="Times New Roman" w:cs="Times New Roman"/>
          <w:sz w:val="24"/>
        </w:rPr>
        <w:t>Dôvodom na zníženie kúpnej ceny oproti všeobecnej hodnote majetku pri prevodoch majetku obce z dôvodu hodného osobitného zreteľa je najmä skutočnosť, že majetok bude využívaný v prospech obce, jeho komunity, na verejný záujem alebo na verejnoprospešné účely a tento účel využitia bude významnejší a dôležitejší ako ekonomický prínos z predaja majetku.</w:t>
      </w:r>
    </w:p>
    <w:p w:rsidR="00D65FEA" w:rsidRPr="00D65FEA" w:rsidRDefault="00D65FEA" w:rsidP="00D65FEA">
      <w:pPr>
        <w:pStyle w:val="Odsekzoznamu"/>
        <w:numPr>
          <w:ilvl w:val="0"/>
          <w:numId w:val="22"/>
        </w:numPr>
        <w:jc w:val="both"/>
        <w:rPr>
          <w:rFonts w:ascii="Times New Roman" w:hAnsi="Times New Roman" w:cs="Times New Roman"/>
          <w:sz w:val="28"/>
          <w:lang w:eastAsia="ar-SA"/>
        </w:rPr>
      </w:pPr>
      <w:r w:rsidRPr="00D65FEA">
        <w:rPr>
          <w:rFonts w:ascii="Times New Roman" w:hAnsi="Times New Roman" w:cs="Times New Roman"/>
          <w:sz w:val="24"/>
        </w:rPr>
        <w:t>Kúpnu cenu oproti všeobecnej hodnote majetku pri prevodoch majetku obce z dôvodu hodného osobitného zreteľa bude možné znížiť v nasledovných prípadoch:</w:t>
      </w:r>
    </w:p>
    <w:p w:rsidR="00D65FEA" w:rsidRPr="00D65FEA" w:rsidRDefault="00D65FEA" w:rsidP="00363160">
      <w:pPr>
        <w:pStyle w:val="Odsekzoznamu"/>
        <w:numPr>
          <w:ilvl w:val="1"/>
          <w:numId w:val="22"/>
        </w:numPr>
        <w:ind w:left="1418"/>
        <w:jc w:val="both"/>
        <w:rPr>
          <w:rFonts w:ascii="Times New Roman" w:hAnsi="Times New Roman" w:cs="Times New Roman"/>
          <w:sz w:val="28"/>
          <w:lang w:eastAsia="ar-SA"/>
        </w:rPr>
      </w:pPr>
      <w:r w:rsidRPr="00D65FEA">
        <w:rPr>
          <w:rFonts w:ascii="Times New Roman" w:hAnsi="Times New Roman" w:cs="Times New Roman"/>
          <w:sz w:val="24"/>
        </w:rPr>
        <w:t>pri prevodoch majetku, ktorý bude využívaný na všeobecne akceptovateľný verejnoprospešný účel, najmä v oblasti sociálnej, zdravotnej, kultúrnej, výchovnovzdelávacej, športovej alebo komunitnej</w:t>
      </w:r>
    </w:p>
    <w:p w:rsidR="00D65FEA" w:rsidRPr="00D65FEA" w:rsidRDefault="00D65FEA" w:rsidP="00363160">
      <w:pPr>
        <w:pStyle w:val="Odsekzoznamu"/>
        <w:numPr>
          <w:ilvl w:val="1"/>
          <w:numId w:val="22"/>
        </w:numPr>
        <w:ind w:left="1418"/>
        <w:jc w:val="both"/>
        <w:rPr>
          <w:rFonts w:ascii="Times New Roman" w:hAnsi="Times New Roman" w:cs="Times New Roman"/>
          <w:sz w:val="28"/>
          <w:lang w:eastAsia="ar-SA"/>
        </w:rPr>
      </w:pPr>
      <w:r w:rsidRPr="00D65FEA">
        <w:rPr>
          <w:rFonts w:ascii="Times New Roman" w:hAnsi="Times New Roman" w:cs="Times New Roman"/>
          <w:sz w:val="24"/>
        </w:rPr>
        <w:lastRenderedPageBreak/>
        <w:t>pri prevodoch pozemkov za účelom budovania verejnoprospešných stavieb, resp. stavieb a zariadení realizovaných pre verejnosť ako sú najmä komunikácie, chodníky, parkoviská, technická infraštruktúra, elektrické nabíjačky, športoviská a zariadenia, ktoré budú slúžiť verejnosti</w:t>
      </w:r>
    </w:p>
    <w:p w:rsidR="00D65FEA" w:rsidRPr="00D65FEA" w:rsidRDefault="00D65FEA" w:rsidP="00363160">
      <w:pPr>
        <w:pStyle w:val="Odsekzoznamu"/>
        <w:numPr>
          <w:ilvl w:val="1"/>
          <w:numId w:val="22"/>
        </w:numPr>
        <w:ind w:left="1418"/>
        <w:jc w:val="both"/>
        <w:rPr>
          <w:rFonts w:ascii="Times New Roman" w:hAnsi="Times New Roman" w:cs="Times New Roman"/>
          <w:sz w:val="28"/>
          <w:lang w:eastAsia="ar-SA"/>
        </w:rPr>
      </w:pPr>
      <w:r w:rsidRPr="00D65FEA">
        <w:rPr>
          <w:rFonts w:ascii="Times New Roman" w:hAnsi="Times New Roman" w:cs="Times New Roman"/>
          <w:sz w:val="24"/>
        </w:rPr>
        <w:t>pri prevodoch majetku, ktorý bol užívaný kupujúcim na základe zmluvného vzťahu a kupujúci počas doby jeho užívania vynaložil so súhlasom obce náklady na jeho zhodnotenie za predpokladu, že tieto vynaložené náklady preukáže.</w:t>
      </w:r>
    </w:p>
    <w:p w:rsidR="00D65FEA" w:rsidRPr="00D65FEA" w:rsidRDefault="00D65FEA" w:rsidP="00D65FEA">
      <w:pPr>
        <w:pStyle w:val="Odsekzoznamu"/>
        <w:numPr>
          <w:ilvl w:val="0"/>
          <w:numId w:val="22"/>
        </w:numPr>
        <w:jc w:val="both"/>
        <w:rPr>
          <w:rFonts w:ascii="Times New Roman" w:hAnsi="Times New Roman" w:cs="Times New Roman"/>
          <w:sz w:val="28"/>
          <w:lang w:eastAsia="ar-SA"/>
        </w:rPr>
      </w:pPr>
      <w:r w:rsidRPr="00D65FEA">
        <w:rPr>
          <w:rFonts w:ascii="Times New Roman" w:hAnsi="Times New Roman" w:cs="Times New Roman"/>
          <w:sz w:val="24"/>
        </w:rPr>
        <w:t xml:space="preserve">Na zníženie kúpnej ceny pri prevode majetku nie je právny nárok a obecné zastupiteľstvo je aj v prípadoch uvedených v odseku </w:t>
      </w:r>
      <w:r>
        <w:rPr>
          <w:rFonts w:ascii="Times New Roman" w:hAnsi="Times New Roman" w:cs="Times New Roman"/>
          <w:sz w:val="24"/>
        </w:rPr>
        <w:t>10</w:t>
      </w:r>
      <w:r w:rsidRPr="00D65FEA">
        <w:rPr>
          <w:rFonts w:ascii="Times New Roman" w:hAnsi="Times New Roman" w:cs="Times New Roman"/>
          <w:sz w:val="24"/>
        </w:rPr>
        <w:t xml:space="preserve"> tohto článku oprávnené rozhodnúť, že prevod majetku sa nebude realizovať za zníženú kúpnu cenu.</w:t>
      </w:r>
    </w:p>
    <w:p w:rsidR="00D65FEA" w:rsidRDefault="00D65FEA" w:rsidP="00D65FEA">
      <w:pPr>
        <w:rPr>
          <w:rFonts w:ascii="Times New Roman" w:hAnsi="Times New Roman" w:cs="Times New Roman"/>
          <w:sz w:val="28"/>
          <w:lang w:eastAsia="ar-SA"/>
        </w:rPr>
      </w:pPr>
    </w:p>
    <w:p w:rsidR="009C53D9" w:rsidRPr="008027B0" w:rsidRDefault="009C53D9" w:rsidP="009C53D9">
      <w:pPr>
        <w:jc w:val="center"/>
        <w:rPr>
          <w:rFonts w:ascii="Times New Roman" w:hAnsi="Times New Roman" w:cs="Times New Roman"/>
          <w:b/>
          <w:sz w:val="28"/>
        </w:rPr>
      </w:pPr>
      <w:r w:rsidRPr="008027B0">
        <w:rPr>
          <w:rFonts w:ascii="Times New Roman" w:hAnsi="Times New Roman" w:cs="Times New Roman"/>
          <w:b/>
          <w:sz w:val="28"/>
        </w:rPr>
        <w:t xml:space="preserve">Článok </w:t>
      </w:r>
      <w:r>
        <w:rPr>
          <w:rFonts w:ascii="Times New Roman" w:hAnsi="Times New Roman" w:cs="Times New Roman"/>
          <w:b/>
          <w:sz w:val="28"/>
        </w:rPr>
        <w:t>10</w:t>
      </w:r>
    </w:p>
    <w:p w:rsidR="009C53D9" w:rsidRPr="008027B0" w:rsidRDefault="009C53D9" w:rsidP="009C53D9">
      <w:pPr>
        <w:jc w:val="center"/>
        <w:rPr>
          <w:rFonts w:ascii="Times New Roman" w:hAnsi="Times New Roman" w:cs="Times New Roman"/>
          <w:b/>
          <w:sz w:val="28"/>
        </w:rPr>
      </w:pPr>
      <w:r>
        <w:rPr>
          <w:rFonts w:ascii="Times New Roman" w:hAnsi="Times New Roman" w:cs="Times New Roman"/>
          <w:b/>
          <w:sz w:val="28"/>
        </w:rPr>
        <w:t>Nájom majetku obce</w:t>
      </w:r>
    </w:p>
    <w:p w:rsidR="009C53D9" w:rsidRDefault="009C53D9" w:rsidP="00D65FEA">
      <w:pPr>
        <w:rPr>
          <w:rFonts w:ascii="Times New Roman" w:hAnsi="Times New Roman" w:cs="Times New Roman"/>
          <w:sz w:val="28"/>
          <w:lang w:eastAsia="ar-SA"/>
        </w:rPr>
      </w:pPr>
    </w:p>
    <w:p w:rsidR="00D65FEA" w:rsidRPr="000F694F" w:rsidRDefault="009C53D9" w:rsidP="000F694F">
      <w:pPr>
        <w:pStyle w:val="Odsekzoznamu"/>
        <w:numPr>
          <w:ilvl w:val="0"/>
          <w:numId w:val="24"/>
        </w:numPr>
        <w:jc w:val="both"/>
        <w:rPr>
          <w:rFonts w:ascii="Times New Roman" w:hAnsi="Times New Roman" w:cs="Times New Roman"/>
          <w:sz w:val="24"/>
          <w:szCs w:val="24"/>
          <w:lang w:eastAsia="ar-SA"/>
        </w:rPr>
      </w:pPr>
      <w:r w:rsidRPr="000F694F">
        <w:rPr>
          <w:rFonts w:ascii="Times New Roman" w:hAnsi="Times New Roman" w:cs="Times New Roman"/>
          <w:sz w:val="24"/>
          <w:szCs w:val="24"/>
        </w:rPr>
        <w:t xml:space="preserve">Obec alebo správcovia majetku môžu hnuteľný a nehnuteľný majetok, ktorý dočasne nepotrebujú na plnenie svojich úloh, prenechať zmluvou o nájme alebo zmluvou o výpožičke inej právnickej alebo fyzickej osobe, a to spravidla odplatne, v osobitných prípadoch bezodplatne. </w:t>
      </w:r>
    </w:p>
    <w:p w:rsidR="009C53D9" w:rsidRPr="000F694F" w:rsidRDefault="009C53D9" w:rsidP="000F694F">
      <w:pPr>
        <w:pStyle w:val="Odsekzoznamu"/>
        <w:numPr>
          <w:ilvl w:val="0"/>
          <w:numId w:val="24"/>
        </w:numPr>
        <w:jc w:val="both"/>
        <w:rPr>
          <w:rFonts w:ascii="Times New Roman" w:hAnsi="Times New Roman" w:cs="Times New Roman"/>
          <w:sz w:val="24"/>
          <w:szCs w:val="24"/>
          <w:lang w:eastAsia="ar-SA"/>
        </w:rPr>
      </w:pPr>
      <w:r w:rsidRPr="000F694F">
        <w:rPr>
          <w:rFonts w:ascii="Times New Roman" w:hAnsi="Times New Roman" w:cs="Times New Roman"/>
          <w:sz w:val="24"/>
          <w:szCs w:val="24"/>
        </w:rPr>
        <w:t>Pri uzatváraní zmlúv o nájme nehnuteľného a hnuteľného majetku a pri prenechávaní majetku obce do výpožičky sa postupuje podľa ustanovení Občianskeho zákonníka, Zákona o majetku obcí, iných právnych predpisov a podľa týchto Zásad.</w:t>
      </w:r>
    </w:p>
    <w:p w:rsidR="009C53D9" w:rsidRPr="000F694F" w:rsidRDefault="009C53D9" w:rsidP="000F694F">
      <w:pPr>
        <w:pStyle w:val="Odsekzoznamu"/>
        <w:numPr>
          <w:ilvl w:val="0"/>
          <w:numId w:val="24"/>
        </w:numPr>
        <w:jc w:val="both"/>
        <w:rPr>
          <w:rFonts w:ascii="Times New Roman" w:hAnsi="Times New Roman" w:cs="Times New Roman"/>
          <w:sz w:val="24"/>
          <w:szCs w:val="24"/>
          <w:lang w:eastAsia="ar-SA"/>
        </w:rPr>
      </w:pPr>
      <w:r w:rsidRPr="000F694F">
        <w:rPr>
          <w:rFonts w:ascii="Times New Roman" w:hAnsi="Times New Roman" w:cs="Times New Roman"/>
          <w:sz w:val="24"/>
          <w:szCs w:val="24"/>
        </w:rPr>
        <w:t>Prenechanie nehnuteľného majetku do dočasného užívania na dobu presahujúcu 10 rokov podlieha vždy schváleniu obecným zastupiteľstvom.</w:t>
      </w:r>
    </w:p>
    <w:p w:rsidR="009C53D9" w:rsidRPr="0024536A" w:rsidRDefault="009C53D9" w:rsidP="009C53D9">
      <w:pPr>
        <w:rPr>
          <w:rFonts w:ascii="Times New Roman" w:hAnsi="Times New Roman" w:cs="Times New Roman"/>
          <w:sz w:val="24"/>
        </w:rPr>
      </w:pPr>
    </w:p>
    <w:p w:rsidR="0024536A" w:rsidRPr="008027B0" w:rsidRDefault="0024536A" w:rsidP="0024536A">
      <w:pPr>
        <w:jc w:val="center"/>
        <w:rPr>
          <w:rFonts w:ascii="Times New Roman" w:hAnsi="Times New Roman" w:cs="Times New Roman"/>
          <w:b/>
          <w:sz w:val="28"/>
        </w:rPr>
      </w:pPr>
      <w:r w:rsidRPr="008027B0">
        <w:rPr>
          <w:rFonts w:ascii="Times New Roman" w:hAnsi="Times New Roman" w:cs="Times New Roman"/>
          <w:b/>
          <w:sz w:val="28"/>
        </w:rPr>
        <w:t xml:space="preserve">Článok </w:t>
      </w:r>
      <w:r>
        <w:rPr>
          <w:rFonts w:ascii="Times New Roman" w:hAnsi="Times New Roman" w:cs="Times New Roman"/>
          <w:b/>
          <w:sz w:val="28"/>
        </w:rPr>
        <w:t>11</w:t>
      </w:r>
    </w:p>
    <w:p w:rsidR="0024536A" w:rsidRPr="008027B0" w:rsidRDefault="0024536A" w:rsidP="0024536A">
      <w:pPr>
        <w:jc w:val="center"/>
        <w:rPr>
          <w:rFonts w:ascii="Times New Roman" w:hAnsi="Times New Roman" w:cs="Times New Roman"/>
          <w:b/>
          <w:sz w:val="28"/>
        </w:rPr>
      </w:pPr>
      <w:r>
        <w:rPr>
          <w:rFonts w:ascii="Times New Roman" w:hAnsi="Times New Roman" w:cs="Times New Roman"/>
          <w:b/>
          <w:sz w:val="28"/>
        </w:rPr>
        <w:t>Výpožička majetku obce</w:t>
      </w:r>
    </w:p>
    <w:p w:rsidR="0024536A" w:rsidRPr="0024536A" w:rsidRDefault="0024536A" w:rsidP="009C53D9">
      <w:pPr>
        <w:rPr>
          <w:rFonts w:ascii="Times New Roman" w:hAnsi="Times New Roman" w:cs="Times New Roman"/>
          <w:sz w:val="24"/>
          <w:lang w:eastAsia="ar-SA"/>
        </w:rPr>
      </w:pPr>
    </w:p>
    <w:p w:rsidR="0024536A" w:rsidRDefault="0024536A" w:rsidP="000F694F">
      <w:pPr>
        <w:pStyle w:val="Odsekzoznamu"/>
        <w:numPr>
          <w:ilvl w:val="0"/>
          <w:numId w:val="25"/>
        </w:numPr>
        <w:jc w:val="both"/>
        <w:rPr>
          <w:rFonts w:ascii="Times New Roman" w:hAnsi="Times New Roman" w:cs="Times New Roman"/>
          <w:sz w:val="24"/>
          <w:lang w:eastAsia="ar-SA"/>
        </w:rPr>
      </w:pPr>
      <w:r>
        <w:rPr>
          <w:rFonts w:ascii="Times New Roman" w:hAnsi="Times New Roman" w:cs="Times New Roman"/>
          <w:sz w:val="24"/>
          <w:lang w:eastAsia="ar-SA"/>
        </w:rPr>
        <w:t>Majetok obce možno dať do výpožičky, ak je pre obce dočasne neupotrebiteľný.</w:t>
      </w:r>
    </w:p>
    <w:p w:rsidR="0024536A" w:rsidRDefault="0024536A" w:rsidP="000F694F">
      <w:pPr>
        <w:pStyle w:val="Odsekzoznamu"/>
        <w:numPr>
          <w:ilvl w:val="0"/>
          <w:numId w:val="25"/>
        </w:numPr>
        <w:jc w:val="both"/>
        <w:rPr>
          <w:rFonts w:ascii="Times New Roman" w:hAnsi="Times New Roman" w:cs="Times New Roman"/>
          <w:sz w:val="24"/>
          <w:lang w:eastAsia="ar-SA"/>
        </w:rPr>
      </w:pPr>
      <w:r>
        <w:rPr>
          <w:rFonts w:ascii="Times New Roman" w:hAnsi="Times New Roman" w:cs="Times New Roman"/>
          <w:sz w:val="24"/>
          <w:lang w:eastAsia="ar-SA"/>
        </w:rPr>
        <w:t>Zmluvu o výpožičke možno uzavrieť najdlhšie na dobu jedného roka.</w:t>
      </w:r>
    </w:p>
    <w:p w:rsidR="0024536A" w:rsidRPr="0024536A" w:rsidRDefault="0024536A" w:rsidP="000F694F">
      <w:pPr>
        <w:pStyle w:val="Odsekzoznamu"/>
        <w:numPr>
          <w:ilvl w:val="0"/>
          <w:numId w:val="25"/>
        </w:numPr>
        <w:jc w:val="both"/>
        <w:rPr>
          <w:rFonts w:ascii="Times New Roman" w:hAnsi="Times New Roman" w:cs="Times New Roman"/>
          <w:sz w:val="28"/>
          <w:lang w:eastAsia="ar-SA"/>
        </w:rPr>
      </w:pPr>
      <w:r w:rsidRPr="0024536A">
        <w:rPr>
          <w:rFonts w:ascii="Times New Roman" w:hAnsi="Times New Roman" w:cs="Times New Roman"/>
          <w:sz w:val="24"/>
        </w:rPr>
        <w:t>Ak vypožičiavateľ neužíva vec riadne alebo ak ju užíva v rozpore so zmluvou o výpožičke alebo s týmito Zásadami, požičiavateľ si uplatní právo na vrátenie veci.</w:t>
      </w:r>
    </w:p>
    <w:p w:rsidR="0024536A" w:rsidRPr="0024536A" w:rsidRDefault="0024536A" w:rsidP="0024536A">
      <w:pPr>
        <w:rPr>
          <w:rFonts w:ascii="Times New Roman" w:hAnsi="Times New Roman" w:cs="Times New Roman"/>
          <w:sz w:val="24"/>
          <w:lang w:eastAsia="ar-SA"/>
        </w:rPr>
      </w:pPr>
    </w:p>
    <w:p w:rsidR="0024536A" w:rsidRPr="008027B0" w:rsidRDefault="0024536A" w:rsidP="0024536A">
      <w:pPr>
        <w:jc w:val="center"/>
        <w:rPr>
          <w:rFonts w:ascii="Times New Roman" w:hAnsi="Times New Roman" w:cs="Times New Roman"/>
          <w:b/>
          <w:sz w:val="28"/>
        </w:rPr>
      </w:pPr>
      <w:r w:rsidRPr="008027B0">
        <w:rPr>
          <w:rFonts w:ascii="Times New Roman" w:hAnsi="Times New Roman" w:cs="Times New Roman"/>
          <w:b/>
          <w:sz w:val="28"/>
        </w:rPr>
        <w:t xml:space="preserve">Článok </w:t>
      </w:r>
      <w:r>
        <w:rPr>
          <w:rFonts w:ascii="Times New Roman" w:hAnsi="Times New Roman" w:cs="Times New Roman"/>
          <w:b/>
          <w:sz w:val="28"/>
        </w:rPr>
        <w:t>12</w:t>
      </w:r>
    </w:p>
    <w:p w:rsidR="0024536A" w:rsidRPr="008027B0" w:rsidRDefault="0024536A" w:rsidP="0024536A">
      <w:pPr>
        <w:jc w:val="center"/>
        <w:rPr>
          <w:rFonts w:ascii="Times New Roman" w:hAnsi="Times New Roman" w:cs="Times New Roman"/>
          <w:b/>
          <w:sz w:val="28"/>
        </w:rPr>
      </w:pPr>
      <w:r>
        <w:rPr>
          <w:rFonts w:ascii="Times New Roman" w:hAnsi="Times New Roman" w:cs="Times New Roman"/>
          <w:b/>
          <w:sz w:val="28"/>
        </w:rPr>
        <w:t>Pohľadávky obce</w:t>
      </w:r>
    </w:p>
    <w:p w:rsidR="0024536A" w:rsidRDefault="0024536A" w:rsidP="0024536A">
      <w:pPr>
        <w:rPr>
          <w:rFonts w:ascii="Times New Roman" w:hAnsi="Times New Roman" w:cs="Times New Roman"/>
          <w:sz w:val="24"/>
          <w:lang w:eastAsia="ar-SA"/>
        </w:rPr>
      </w:pPr>
    </w:p>
    <w:p w:rsidR="0024536A" w:rsidRDefault="0024536A" w:rsidP="000F694F">
      <w:pPr>
        <w:pStyle w:val="Odsekzoznamu"/>
        <w:numPr>
          <w:ilvl w:val="0"/>
          <w:numId w:val="26"/>
        </w:numPr>
        <w:jc w:val="both"/>
        <w:rPr>
          <w:rFonts w:ascii="Times New Roman" w:hAnsi="Times New Roman" w:cs="Times New Roman"/>
          <w:sz w:val="24"/>
          <w:lang w:eastAsia="ar-SA"/>
        </w:rPr>
      </w:pPr>
      <w:r>
        <w:rPr>
          <w:rFonts w:ascii="Times New Roman" w:hAnsi="Times New Roman" w:cs="Times New Roman"/>
          <w:sz w:val="24"/>
          <w:lang w:eastAsia="ar-SA"/>
        </w:rPr>
        <w:t>Obec a správcovia sú povinní pohľadávky obce riadne evidovať, včas uplatňovať a vymáhať.</w:t>
      </w:r>
    </w:p>
    <w:p w:rsidR="0024536A" w:rsidRDefault="0024536A" w:rsidP="000F694F">
      <w:pPr>
        <w:pStyle w:val="Odsekzoznamu"/>
        <w:numPr>
          <w:ilvl w:val="0"/>
          <w:numId w:val="26"/>
        </w:numPr>
        <w:jc w:val="both"/>
        <w:rPr>
          <w:rFonts w:ascii="Times New Roman" w:hAnsi="Times New Roman" w:cs="Times New Roman"/>
          <w:sz w:val="24"/>
          <w:lang w:eastAsia="ar-SA"/>
        </w:rPr>
      </w:pPr>
      <w:r>
        <w:rPr>
          <w:rFonts w:ascii="Times New Roman" w:hAnsi="Times New Roman" w:cs="Times New Roman"/>
          <w:sz w:val="24"/>
          <w:lang w:eastAsia="ar-SA"/>
        </w:rPr>
        <w:lastRenderedPageBreak/>
        <w:t>Zo závažných dôvodov, najmä sociálnych, je možné na žiadosť dlžníka pohľadávku obce celkom alebo sčasti odpustiť alebo upustiť od jej vymáhania. Tomu istému dlžníkovi je možné odpustiť pohľadávku alebo upustiť od jej vymáhania iba raz v kalendárnom roku.</w:t>
      </w:r>
    </w:p>
    <w:p w:rsidR="0024536A" w:rsidRDefault="0024536A" w:rsidP="000F694F">
      <w:pPr>
        <w:pStyle w:val="Odsekzoznamu"/>
        <w:numPr>
          <w:ilvl w:val="0"/>
          <w:numId w:val="26"/>
        </w:numPr>
        <w:jc w:val="both"/>
        <w:rPr>
          <w:rFonts w:ascii="Times New Roman" w:hAnsi="Times New Roman" w:cs="Times New Roman"/>
          <w:sz w:val="24"/>
          <w:lang w:eastAsia="ar-SA"/>
        </w:rPr>
      </w:pPr>
      <w:r>
        <w:rPr>
          <w:rFonts w:ascii="Times New Roman" w:hAnsi="Times New Roman" w:cs="Times New Roman"/>
          <w:sz w:val="24"/>
          <w:lang w:eastAsia="ar-SA"/>
        </w:rPr>
        <w:t>Dlžníkovi obce, ak je ním fyzická osoba, možno povoliť splátky alebo povoliť odklad zaplatenia pohľadávky obce dlžníkom písomne uznané čo do dôvodu a výšky, prípadne priznanej právoplatným rozhodnutím súdu, alebo iného orgánu, ak tento bez svojho zavinenia nemôže pohľadávku obci alebo splátku zaplatiť v čase splatnosti. Dohodu o splátkach s lehotou splatnosti dlhšou ako 2 roky alebo o odklade platenia dlhu maximálne o 24 mesiacov za podmienok určených v prvej vete schvaľuje obecné zastupiteľstvo.</w:t>
      </w:r>
    </w:p>
    <w:p w:rsidR="00844767" w:rsidRDefault="00844767" w:rsidP="000F694F">
      <w:pPr>
        <w:pStyle w:val="Odsekzoznamu"/>
        <w:numPr>
          <w:ilvl w:val="0"/>
          <w:numId w:val="26"/>
        </w:numPr>
        <w:jc w:val="both"/>
        <w:rPr>
          <w:rFonts w:ascii="Times New Roman" w:hAnsi="Times New Roman" w:cs="Times New Roman"/>
          <w:sz w:val="24"/>
          <w:lang w:eastAsia="ar-SA"/>
        </w:rPr>
      </w:pPr>
      <w:r>
        <w:rPr>
          <w:rFonts w:ascii="Times New Roman" w:hAnsi="Times New Roman" w:cs="Times New Roman"/>
          <w:sz w:val="24"/>
          <w:lang w:eastAsia="ar-SA"/>
        </w:rPr>
        <w:t>V prípade, ak je zo všetkých okolností zrejmé, že pohľadávka je nevymožiteľná (napr. je premlčaná, sporná a pod.) prípadne jej vymáhanie je neefektívne, je možné rozhodnúť o trvalom upustení od jej vymáhania a jej odpísania (článok 3 ods. 1 písm. f týchto zásad)</w:t>
      </w:r>
      <w:r w:rsidRPr="00844767">
        <w:rPr>
          <w:rFonts w:ascii="Times New Roman" w:hAnsi="Times New Roman" w:cs="Times New Roman"/>
          <w:sz w:val="24"/>
          <w:lang w:eastAsia="ar-SA"/>
        </w:rPr>
        <w:t>.</w:t>
      </w:r>
    </w:p>
    <w:p w:rsidR="00844767" w:rsidRDefault="00844767" w:rsidP="000F694F">
      <w:pPr>
        <w:pStyle w:val="Odsekzoznamu"/>
        <w:numPr>
          <w:ilvl w:val="0"/>
          <w:numId w:val="26"/>
        </w:numPr>
        <w:jc w:val="both"/>
        <w:rPr>
          <w:rFonts w:ascii="Times New Roman" w:hAnsi="Times New Roman" w:cs="Times New Roman"/>
          <w:sz w:val="24"/>
          <w:lang w:eastAsia="ar-SA"/>
        </w:rPr>
      </w:pPr>
      <w:r>
        <w:rPr>
          <w:rFonts w:ascii="Times New Roman" w:hAnsi="Times New Roman" w:cs="Times New Roman"/>
          <w:sz w:val="24"/>
          <w:lang w:eastAsia="ar-SA"/>
        </w:rPr>
        <w:t>Vymáhanie daňových pohľadávok sa riadi osobitným predpisom.</w:t>
      </w:r>
    </w:p>
    <w:p w:rsidR="00844767" w:rsidRDefault="00844767" w:rsidP="00844767">
      <w:pPr>
        <w:rPr>
          <w:rFonts w:ascii="Times New Roman" w:hAnsi="Times New Roman" w:cs="Times New Roman"/>
          <w:sz w:val="24"/>
          <w:lang w:eastAsia="ar-SA"/>
        </w:rPr>
      </w:pPr>
    </w:p>
    <w:p w:rsidR="00844767" w:rsidRPr="008027B0" w:rsidRDefault="00844767" w:rsidP="00844767">
      <w:pPr>
        <w:jc w:val="center"/>
        <w:rPr>
          <w:rFonts w:ascii="Times New Roman" w:hAnsi="Times New Roman" w:cs="Times New Roman"/>
          <w:b/>
          <w:sz w:val="28"/>
        </w:rPr>
      </w:pPr>
      <w:r w:rsidRPr="008027B0">
        <w:rPr>
          <w:rFonts w:ascii="Times New Roman" w:hAnsi="Times New Roman" w:cs="Times New Roman"/>
          <w:b/>
          <w:sz w:val="28"/>
        </w:rPr>
        <w:t xml:space="preserve">Článok </w:t>
      </w:r>
      <w:r>
        <w:rPr>
          <w:rFonts w:ascii="Times New Roman" w:hAnsi="Times New Roman" w:cs="Times New Roman"/>
          <w:b/>
          <w:sz w:val="28"/>
        </w:rPr>
        <w:t>13</w:t>
      </w:r>
    </w:p>
    <w:p w:rsidR="00844767" w:rsidRPr="008027B0" w:rsidRDefault="00844767" w:rsidP="00844767">
      <w:pPr>
        <w:jc w:val="center"/>
        <w:rPr>
          <w:rFonts w:ascii="Times New Roman" w:hAnsi="Times New Roman" w:cs="Times New Roman"/>
          <w:b/>
          <w:sz w:val="28"/>
        </w:rPr>
      </w:pPr>
      <w:r>
        <w:rPr>
          <w:rFonts w:ascii="Times New Roman" w:hAnsi="Times New Roman" w:cs="Times New Roman"/>
          <w:b/>
          <w:sz w:val="28"/>
        </w:rPr>
        <w:t>Cenné papiere a majetkové podiely</w:t>
      </w:r>
    </w:p>
    <w:p w:rsidR="00844767" w:rsidRPr="00844767" w:rsidRDefault="00844767" w:rsidP="00844767">
      <w:pPr>
        <w:rPr>
          <w:rFonts w:ascii="Times New Roman" w:hAnsi="Times New Roman" w:cs="Times New Roman"/>
          <w:sz w:val="24"/>
          <w:lang w:eastAsia="ar-SA"/>
        </w:rPr>
      </w:pPr>
    </w:p>
    <w:p w:rsidR="000F694F" w:rsidRPr="000F694F" w:rsidRDefault="000F694F" w:rsidP="000F694F">
      <w:pPr>
        <w:pStyle w:val="Odsekzoznamu"/>
        <w:numPr>
          <w:ilvl w:val="0"/>
          <w:numId w:val="27"/>
        </w:numPr>
        <w:jc w:val="both"/>
        <w:rPr>
          <w:rFonts w:ascii="Times New Roman" w:hAnsi="Times New Roman" w:cs="Times New Roman"/>
          <w:sz w:val="24"/>
          <w:lang w:eastAsia="ar-SA"/>
        </w:rPr>
      </w:pPr>
      <w:r w:rsidRPr="000F694F">
        <w:rPr>
          <w:rFonts w:ascii="Times New Roman" w:hAnsi="Times New Roman" w:cs="Times New Roman"/>
          <w:sz w:val="24"/>
        </w:rPr>
        <w:t xml:space="preserve">Cenný papier je peniazmi oceniteľný zápis v zákonom ustanovenej podobe a forme, s ktorým sú spojené práva podľa zákona </w:t>
      </w:r>
      <w:r>
        <w:rPr>
          <w:rFonts w:ascii="Times New Roman" w:hAnsi="Times New Roman" w:cs="Times New Roman"/>
          <w:sz w:val="24"/>
        </w:rPr>
        <w:t>č</w:t>
      </w:r>
      <w:r w:rsidRPr="000F694F">
        <w:rPr>
          <w:rFonts w:ascii="Times New Roman" w:hAnsi="Times New Roman" w:cs="Times New Roman"/>
          <w:sz w:val="24"/>
        </w:rPr>
        <w:t>. 566/2001 Z. z. o cenných papieroch v znení neskorších predpisov a práva podľa osobitných zákonov, najmä oprávnenie požadovať určité majetkové plnenie alebo vykonávať určité práva voči zákonom určeným osobám.</w:t>
      </w:r>
    </w:p>
    <w:p w:rsidR="000F694F" w:rsidRPr="00844767" w:rsidRDefault="000F694F" w:rsidP="000F694F">
      <w:pPr>
        <w:pStyle w:val="Odsekzoznamu"/>
        <w:numPr>
          <w:ilvl w:val="0"/>
          <w:numId w:val="27"/>
        </w:numPr>
        <w:jc w:val="both"/>
        <w:rPr>
          <w:rFonts w:ascii="Times New Roman" w:hAnsi="Times New Roman" w:cs="Times New Roman"/>
          <w:sz w:val="24"/>
          <w:lang w:eastAsia="ar-SA"/>
        </w:rPr>
      </w:pPr>
      <w:r>
        <w:rPr>
          <w:rFonts w:ascii="Times New Roman" w:hAnsi="Times New Roman" w:cs="Times New Roman"/>
          <w:sz w:val="24"/>
          <w:lang w:eastAsia="ar-SA"/>
        </w:rPr>
        <w:t>Predaj a kúpu cenných papierov schvaľuje obecné zastupiteľstvo a realizuje sa v zmysle zákona č. 566/2001 Z. z. o cenných papieroch a príslušných ustanovení Obchodného zákonníka.</w:t>
      </w:r>
    </w:p>
    <w:p w:rsidR="0024536A" w:rsidRDefault="00844767" w:rsidP="000F694F">
      <w:pPr>
        <w:pStyle w:val="Odsekzoznamu"/>
        <w:numPr>
          <w:ilvl w:val="0"/>
          <w:numId w:val="27"/>
        </w:numPr>
        <w:jc w:val="both"/>
        <w:rPr>
          <w:rFonts w:ascii="Times New Roman" w:hAnsi="Times New Roman" w:cs="Times New Roman"/>
          <w:sz w:val="24"/>
          <w:lang w:eastAsia="ar-SA"/>
        </w:rPr>
      </w:pPr>
      <w:r>
        <w:rPr>
          <w:rFonts w:ascii="Times New Roman" w:hAnsi="Times New Roman" w:cs="Times New Roman"/>
          <w:sz w:val="24"/>
          <w:lang w:eastAsia="ar-SA"/>
        </w:rPr>
        <w:t>Práva obce ako spoločníka v obchodných spoločnostiach a iných právnických osobách vykonáva starosta ako štatutárny orgán obce, prípadne zamestnanec obecného úradu ním poverený.</w:t>
      </w:r>
    </w:p>
    <w:p w:rsidR="00844767" w:rsidRDefault="00844767" w:rsidP="000F694F">
      <w:pPr>
        <w:pStyle w:val="Odsekzoznamu"/>
        <w:numPr>
          <w:ilvl w:val="0"/>
          <w:numId w:val="27"/>
        </w:numPr>
        <w:jc w:val="both"/>
        <w:rPr>
          <w:rFonts w:ascii="Times New Roman" w:hAnsi="Times New Roman" w:cs="Times New Roman"/>
          <w:sz w:val="24"/>
          <w:lang w:eastAsia="ar-SA"/>
        </w:rPr>
      </w:pPr>
      <w:r>
        <w:rPr>
          <w:rFonts w:ascii="Times New Roman" w:hAnsi="Times New Roman" w:cs="Times New Roman"/>
          <w:sz w:val="24"/>
          <w:lang w:eastAsia="ar-SA"/>
        </w:rPr>
        <w:t>Zástupcovia obce v orgánoch právnických osôb s účasťou obce sú povinný svoju činnosť vykonávať výlučne s prihliadaním na najlepší záujem obce a o každom svojom konaní v týchto orgánoch bez zbytočného odkladu informovať starostu.</w:t>
      </w:r>
    </w:p>
    <w:p w:rsidR="000F694F" w:rsidRDefault="000F694F" w:rsidP="000F694F">
      <w:pPr>
        <w:jc w:val="both"/>
        <w:rPr>
          <w:rFonts w:ascii="Times New Roman" w:hAnsi="Times New Roman" w:cs="Times New Roman"/>
          <w:sz w:val="24"/>
          <w:lang w:eastAsia="ar-SA"/>
        </w:rPr>
      </w:pPr>
    </w:p>
    <w:p w:rsidR="000F694F" w:rsidRPr="008027B0" w:rsidRDefault="000F694F" w:rsidP="000F694F">
      <w:pPr>
        <w:jc w:val="center"/>
        <w:rPr>
          <w:rFonts w:ascii="Times New Roman" w:hAnsi="Times New Roman" w:cs="Times New Roman"/>
          <w:b/>
          <w:sz w:val="28"/>
        </w:rPr>
      </w:pPr>
      <w:r w:rsidRPr="008027B0">
        <w:rPr>
          <w:rFonts w:ascii="Times New Roman" w:hAnsi="Times New Roman" w:cs="Times New Roman"/>
          <w:b/>
          <w:sz w:val="28"/>
        </w:rPr>
        <w:t xml:space="preserve">Článok </w:t>
      </w:r>
      <w:r>
        <w:rPr>
          <w:rFonts w:ascii="Times New Roman" w:hAnsi="Times New Roman" w:cs="Times New Roman"/>
          <w:b/>
          <w:sz w:val="28"/>
        </w:rPr>
        <w:t>14</w:t>
      </w:r>
    </w:p>
    <w:p w:rsidR="000F694F" w:rsidRPr="008027B0" w:rsidRDefault="000F694F" w:rsidP="000F694F">
      <w:pPr>
        <w:jc w:val="center"/>
        <w:rPr>
          <w:rFonts w:ascii="Times New Roman" w:hAnsi="Times New Roman" w:cs="Times New Roman"/>
          <w:b/>
          <w:sz w:val="28"/>
        </w:rPr>
      </w:pPr>
      <w:r>
        <w:rPr>
          <w:rFonts w:ascii="Times New Roman" w:hAnsi="Times New Roman" w:cs="Times New Roman"/>
          <w:b/>
          <w:sz w:val="28"/>
        </w:rPr>
        <w:t>Nadobudnutie majetku obce</w:t>
      </w:r>
    </w:p>
    <w:p w:rsidR="000F694F" w:rsidRDefault="000F694F" w:rsidP="000F694F">
      <w:pPr>
        <w:jc w:val="both"/>
        <w:rPr>
          <w:rFonts w:ascii="Times New Roman" w:hAnsi="Times New Roman" w:cs="Times New Roman"/>
          <w:sz w:val="24"/>
          <w:lang w:eastAsia="ar-SA"/>
        </w:rPr>
      </w:pPr>
    </w:p>
    <w:p w:rsidR="000F694F" w:rsidRPr="000F694F" w:rsidRDefault="000F694F" w:rsidP="000F694F">
      <w:pPr>
        <w:pStyle w:val="Odsekzoznamu"/>
        <w:numPr>
          <w:ilvl w:val="0"/>
          <w:numId w:val="28"/>
        </w:numPr>
        <w:jc w:val="both"/>
        <w:rPr>
          <w:rFonts w:ascii="Times New Roman" w:hAnsi="Times New Roman" w:cs="Times New Roman"/>
          <w:sz w:val="28"/>
          <w:lang w:eastAsia="ar-SA"/>
        </w:rPr>
      </w:pPr>
      <w:r w:rsidRPr="000F694F">
        <w:rPr>
          <w:rFonts w:ascii="Times New Roman" w:hAnsi="Times New Roman" w:cs="Times New Roman"/>
          <w:sz w:val="24"/>
        </w:rPr>
        <w:t>Obec môže nadobúdať majetok najmä:</w:t>
      </w:r>
    </w:p>
    <w:p w:rsidR="000F694F" w:rsidRPr="000F694F" w:rsidRDefault="000F694F" w:rsidP="000F694F">
      <w:pPr>
        <w:pStyle w:val="Odsekzoznamu"/>
        <w:numPr>
          <w:ilvl w:val="1"/>
          <w:numId w:val="28"/>
        </w:numPr>
        <w:jc w:val="both"/>
        <w:rPr>
          <w:rFonts w:ascii="Times New Roman" w:hAnsi="Times New Roman" w:cs="Times New Roman"/>
          <w:sz w:val="28"/>
          <w:lang w:eastAsia="ar-SA"/>
        </w:rPr>
      </w:pPr>
      <w:r w:rsidRPr="000F694F">
        <w:rPr>
          <w:rFonts w:ascii="Times New Roman" w:hAnsi="Times New Roman" w:cs="Times New Roman"/>
          <w:sz w:val="24"/>
        </w:rPr>
        <w:t>zo zákona</w:t>
      </w:r>
    </w:p>
    <w:p w:rsidR="000F694F" w:rsidRPr="000F694F" w:rsidRDefault="000F694F" w:rsidP="000F694F">
      <w:pPr>
        <w:pStyle w:val="Odsekzoznamu"/>
        <w:numPr>
          <w:ilvl w:val="1"/>
          <w:numId w:val="28"/>
        </w:numPr>
        <w:jc w:val="both"/>
        <w:rPr>
          <w:rFonts w:ascii="Times New Roman" w:hAnsi="Times New Roman" w:cs="Times New Roman"/>
          <w:sz w:val="28"/>
          <w:lang w:eastAsia="ar-SA"/>
        </w:rPr>
      </w:pPr>
      <w:r w:rsidRPr="000F694F">
        <w:rPr>
          <w:rFonts w:ascii="Times New Roman" w:hAnsi="Times New Roman" w:cs="Times New Roman"/>
          <w:sz w:val="24"/>
        </w:rPr>
        <w:t>kúpou, zámenou</w:t>
      </w:r>
    </w:p>
    <w:p w:rsidR="000F694F" w:rsidRPr="000F694F" w:rsidRDefault="000F694F" w:rsidP="000F694F">
      <w:pPr>
        <w:pStyle w:val="Odsekzoznamu"/>
        <w:numPr>
          <w:ilvl w:val="1"/>
          <w:numId w:val="28"/>
        </w:numPr>
        <w:jc w:val="both"/>
        <w:rPr>
          <w:rFonts w:ascii="Times New Roman" w:hAnsi="Times New Roman" w:cs="Times New Roman"/>
          <w:sz w:val="28"/>
          <w:lang w:eastAsia="ar-SA"/>
        </w:rPr>
      </w:pPr>
      <w:r w:rsidRPr="000F694F">
        <w:rPr>
          <w:rFonts w:ascii="Times New Roman" w:hAnsi="Times New Roman" w:cs="Times New Roman"/>
          <w:sz w:val="24"/>
        </w:rPr>
        <w:t>darom</w:t>
      </w:r>
    </w:p>
    <w:p w:rsidR="000F694F" w:rsidRPr="000F694F" w:rsidRDefault="000F694F" w:rsidP="000F694F">
      <w:pPr>
        <w:pStyle w:val="Odsekzoznamu"/>
        <w:numPr>
          <w:ilvl w:val="1"/>
          <w:numId w:val="28"/>
        </w:numPr>
        <w:jc w:val="both"/>
        <w:rPr>
          <w:rFonts w:ascii="Times New Roman" w:hAnsi="Times New Roman" w:cs="Times New Roman"/>
          <w:sz w:val="28"/>
          <w:lang w:eastAsia="ar-SA"/>
        </w:rPr>
      </w:pPr>
      <w:r w:rsidRPr="000F694F">
        <w:rPr>
          <w:rFonts w:ascii="Times New Roman" w:hAnsi="Times New Roman" w:cs="Times New Roman"/>
          <w:sz w:val="24"/>
        </w:rPr>
        <w:lastRenderedPageBreak/>
        <w:t>dedením zo závetu</w:t>
      </w:r>
    </w:p>
    <w:p w:rsidR="000F694F" w:rsidRPr="000F694F" w:rsidRDefault="000F694F" w:rsidP="000F694F">
      <w:pPr>
        <w:pStyle w:val="Odsekzoznamu"/>
        <w:numPr>
          <w:ilvl w:val="1"/>
          <w:numId w:val="28"/>
        </w:numPr>
        <w:jc w:val="both"/>
        <w:rPr>
          <w:rFonts w:ascii="Times New Roman" w:hAnsi="Times New Roman" w:cs="Times New Roman"/>
          <w:sz w:val="28"/>
          <w:lang w:eastAsia="ar-SA"/>
        </w:rPr>
      </w:pPr>
      <w:r w:rsidRPr="000F694F">
        <w:rPr>
          <w:rFonts w:ascii="Times New Roman" w:hAnsi="Times New Roman" w:cs="Times New Roman"/>
          <w:sz w:val="24"/>
        </w:rPr>
        <w:t>vlastnou podnikateľskou činnosťou</w:t>
      </w:r>
    </w:p>
    <w:p w:rsidR="000F694F" w:rsidRPr="000F694F" w:rsidRDefault="000F694F" w:rsidP="000F694F">
      <w:pPr>
        <w:pStyle w:val="Odsekzoznamu"/>
        <w:numPr>
          <w:ilvl w:val="1"/>
          <w:numId w:val="28"/>
        </w:numPr>
        <w:jc w:val="both"/>
        <w:rPr>
          <w:rFonts w:ascii="Times New Roman" w:hAnsi="Times New Roman" w:cs="Times New Roman"/>
          <w:sz w:val="28"/>
          <w:lang w:eastAsia="ar-SA"/>
        </w:rPr>
      </w:pPr>
      <w:r w:rsidRPr="000F694F">
        <w:rPr>
          <w:rFonts w:ascii="Times New Roman" w:hAnsi="Times New Roman" w:cs="Times New Roman"/>
          <w:sz w:val="24"/>
        </w:rPr>
        <w:t>majetkovou účasťou na podnikaní právnických osôb alebo fyzických osôb</w:t>
      </w:r>
    </w:p>
    <w:p w:rsidR="000F694F" w:rsidRPr="000F694F" w:rsidRDefault="000F694F" w:rsidP="000F694F">
      <w:pPr>
        <w:pStyle w:val="Odsekzoznamu"/>
        <w:numPr>
          <w:ilvl w:val="1"/>
          <w:numId w:val="28"/>
        </w:numPr>
        <w:jc w:val="both"/>
        <w:rPr>
          <w:rFonts w:ascii="Times New Roman" w:hAnsi="Times New Roman" w:cs="Times New Roman"/>
          <w:sz w:val="28"/>
          <w:lang w:eastAsia="ar-SA"/>
        </w:rPr>
      </w:pPr>
      <w:r w:rsidRPr="000F694F">
        <w:rPr>
          <w:rFonts w:ascii="Times New Roman" w:hAnsi="Times New Roman" w:cs="Times New Roman"/>
          <w:sz w:val="24"/>
        </w:rPr>
        <w:t>vlastnou investičnou činnosťou</w:t>
      </w:r>
    </w:p>
    <w:p w:rsidR="000F694F" w:rsidRPr="000F694F" w:rsidRDefault="000F694F" w:rsidP="000F694F">
      <w:pPr>
        <w:pStyle w:val="Odsekzoznamu"/>
        <w:numPr>
          <w:ilvl w:val="1"/>
          <w:numId w:val="28"/>
        </w:numPr>
        <w:jc w:val="both"/>
        <w:rPr>
          <w:rFonts w:ascii="Times New Roman" w:hAnsi="Times New Roman" w:cs="Times New Roman"/>
          <w:sz w:val="28"/>
          <w:lang w:eastAsia="ar-SA"/>
        </w:rPr>
      </w:pPr>
      <w:r w:rsidRPr="000F694F">
        <w:rPr>
          <w:rFonts w:ascii="Times New Roman" w:hAnsi="Times New Roman" w:cs="Times New Roman"/>
          <w:sz w:val="24"/>
        </w:rPr>
        <w:t>združovaním prostriedkov s inými právnickými a fyzickými osobami</w:t>
      </w:r>
    </w:p>
    <w:p w:rsidR="000F694F" w:rsidRPr="000F694F" w:rsidRDefault="000F694F" w:rsidP="000F694F">
      <w:pPr>
        <w:pStyle w:val="Odsekzoznamu"/>
        <w:numPr>
          <w:ilvl w:val="1"/>
          <w:numId w:val="28"/>
        </w:numPr>
        <w:jc w:val="both"/>
        <w:rPr>
          <w:rFonts w:ascii="Times New Roman" w:hAnsi="Times New Roman" w:cs="Times New Roman"/>
          <w:sz w:val="28"/>
          <w:lang w:eastAsia="ar-SA"/>
        </w:rPr>
      </w:pPr>
      <w:r w:rsidRPr="000F694F">
        <w:rPr>
          <w:rFonts w:ascii="Times New Roman" w:hAnsi="Times New Roman" w:cs="Times New Roman"/>
          <w:sz w:val="24"/>
        </w:rPr>
        <w:t xml:space="preserve">rozhodnutím orgánov štátnej správy alebo súdov </w:t>
      </w:r>
    </w:p>
    <w:p w:rsidR="000F694F" w:rsidRPr="000F694F" w:rsidRDefault="000F694F" w:rsidP="000F694F">
      <w:pPr>
        <w:pStyle w:val="Odsekzoznamu"/>
        <w:numPr>
          <w:ilvl w:val="1"/>
          <w:numId w:val="28"/>
        </w:numPr>
        <w:jc w:val="both"/>
        <w:rPr>
          <w:rFonts w:ascii="Times New Roman" w:hAnsi="Times New Roman" w:cs="Times New Roman"/>
          <w:sz w:val="28"/>
          <w:lang w:eastAsia="ar-SA"/>
        </w:rPr>
      </w:pPr>
      <w:r w:rsidRPr="000F694F">
        <w:rPr>
          <w:rFonts w:ascii="Times New Roman" w:hAnsi="Times New Roman" w:cs="Times New Roman"/>
          <w:sz w:val="24"/>
        </w:rPr>
        <w:t>inými spôsobmi, ktoré upravuje zákon.</w:t>
      </w:r>
    </w:p>
    <w:p w:rsidR="000F694F" w:rsidRPr="000F694F" w:rsidRDefault="000F694F" w:rsidP="000F694F">
      <w:pPr>
        <w:pStyle w:val="Odsekzoznamu"/>
        <w:numPr>
          <w:ilvl w:val="0"/>
          <w:numId w:val="28"/>
        </w:numPr>
        <w:jc w:val="both"/>
        <w:rPr>
          <w:rFonts w:ascii="Times New Roman" w:hAnsi="Times New Roman" w:cs="Times New Roman"/>
          <w:sz w:val="28"/>
          <w:lang w:eastAsia="ar-SA"/>
        </w:rPr>
      </w:pPr>
      <w:r w:rsidRPr="000F694F">
        <w:rPr>
          <w:rFonts w:ascii="Times New Roman" w:hAnsi="Times New Roman" w:cs="Times New Roman"/>
          <w:sz w:val="24"/>
        </w:rPr>
        <w:t>Nadobúdanie vlastníctva nehnuteľného majetku podlieha vždy schváleniu obecného zastupiteľstva bez ohľadu na</w:t>
      </w:r>
      <w:r>
        <w:rPr>
          <w:rFonts w:ascii="Times New Roman" w:hAnsi="Times New Roman" w:cs="Times New Roman"/>
          <w:sz w:val="24"/>
        </w:rPr>
        <w:t xml:space="preserve"> </w:t>
      </w:r>
      <w:r w:rsidRPr="000F694F">
        <w:rPr>
          <w:rFonts w:ascii="Times New Roman" w:hAnsi="Times New Roman" w:cs="Times New Roman"/>
          <w:sz w:val="24"/>
        </w:rPr>
        <w:t>jeho obstarávaciu cenu. Toto ustanovenie sa nepoužije v prípadoch nadobudnutia majetku spôsobom podľa ods. 1. písm. d), g) a</w:t>
      </w:r>
      <w:r>
        <w:rPr>
          <w:rFonts w:ascii="Times New Roman" w:hAnsi="Times New Roman" w:cs="Times New Roman"/>
          <w:sz w:val="24"/>
        </w:rPr>
        <w:t xml:space="preserve"> </w:t>
      </w:r>
      <w:r w:rsidRPr="000F694F">
        <w:rPr>
          <w:rFonts w:ascii="Times New Roman" w:hAnsi="Times New Roman" w:cs="Times New Roman"/>
          <w:sz w:val="24"/>
        </w:rPr>
        <w:t>i).</w:t>
      </w:r>
    </w:p>
    <w:p w:rsidR="000F694F" w:rsidRPr="000F694F" w:rsidRDefault="000F694F" w:rsidP="000F694F">
      <w:pPr>
        <w:pStyle w:val="Odsekzoznamu"/>
        <w:numPr>
          <w:ilvl w:val="0"/>
          <w:numId w:val="28"/>
        </w:numPr>
        <w:jc w:val="both"/>
        <w:rPr>
          <w:rFonts w:ascii="Times New Roman" w:hAnsi="Times New Roman" w:cs="Times New Roman"/>
          <w:sz w:val="28"/>
          <w:lang w:eastAsia="ar-SA"/>
        </w:rPr>
      </w:pPr>
      <w:r w:rsidRPr="000F694F">
        <w:rPr>
          <w:rFonts w:ascii="Times New Roman" w:hAnsi="Times New Roman" w:cs="Times New Roman"/>
          <w:sz w:val="24"/>
        </w:rPr>
        <w:t>Schváleniu obecným zastupiteľstvom podlieha aj nadobúdanie majetku na základe zmluvy o nájme veci s právom kúpy prenajatej veci (lízing) v prípade ak suma splátok prevyšuje čiastku 1.000 EUR.</w:t>
      </w:r>
    </w:p>
    <w:p w:rsidR="000F694F" w:rsidRPr="000F694F" w:rsidRDefault="000F694F" w:rsidP="000F694F">
      <w:pPr>
        <w:pStyle w:val="Odsekzoznamu"/>
        <w:numPr>
          <w:ilvl w:val="0"/>
          <w:numId w:val="28"/>
        </w:numPr>
        <w:jc w:val="both"/>
        <w:rPr>
          <w:rFonts w:ascii="Times New Roman" w:hAnsi="Times New Roman" w:cs="Times New Roman"/>
          <w:sz w:val="28"/>
          <w:lang w:eastAsia="ar-SA"/>
        </w:rPr>
      </w:pPr>
      <w:r w:rsidRPr="000F694F">
        <w:rPr>
          <w:rFonts w:ascii="Times New Roman" w:hAnsi="Times New Roman" w:cs="Times New Roman"/>
          <w:sz w:val="24"/>
        </w:rPr>
        <w:t>Schváleniu obecným zastupiteľstvom podliehajú vklady hnuteľného a nehnuteľného majetku do majetku zakladaných alebo existujúcich obchodných spoločností.</w:t>
      </w:r>
    </w:p>
    <w:p w:rsidR="000F694F" w:rsidRPr="000F694F" w:rsidRDefault="000F694F" w:rsidP="000F694F">
      <w:pPr>
        <w:jc w:val="both"/>
        <w:rPr>
          <w:rFonts w:ascii="Times New Roman" w:hAnsi="Times New Roman" w:cs="Times New Roman"/>
          <w:sz w:val="24"/>
          <w:lang w:eastAsia="ar-SA"/>
        </w:rPr>
      </w:pPr>
    </w:p>
    <w:p w:rsidR="000F694F" w:rsidRPr="008027B0" w:rsidRDefault="000F694F" w:rsidP="000F694F">
      <w:pPr>
        <w:jc w:val="center"/>
        <w:rPr>
          <w:rFonts w:ascii="Times New Roman" w:hAnsi="Times New Roman" w:cs="Times New Roman"/>
          <w:b/>
          <w:sz w:val="28"/>
        </w:rPr>
      </w:pPr>
      <w:r w:rsidRPr="008027B0">
        <w:rPr>
          <w:rFonts w:ascii="Times New Roman" w:hAnsi="Times New Roman" w:cs="Times New Roman"/>
          <w:b/>
          <w:sz w:val="28"/>
        </w:rPr>
        <w:t xml:space="preserve">Článok </w:t>
      </w:r>
      <w:r>
        <w:rPr>
          <w:rFonts w:ascii="Times New Roman" w:hAnsi="Times New Roman" w:cs="Times New Roman"/>
          <w:b/>
          <w:sz w:val="28"/>
        </w:rPr>
        <w:t>15</w:t>
      </w:r>
    </w:p>
    <w:p w:rsidR="000F694F" w:rsidRPr="008027B0" w:rsidRDefault="000F694F" w:rsidP="000F694F">
      <w:pPr>
        <w:jc w:val="center"/>
        <w:rPr>
          <w:rFonts w:ascii="Times New Roman" w:hAnsi="Times New Roman" w:cs="Times New Roman"/>
          <w:b/>
          <w:sz w:val="28"/>
        </w:rPr>
      </w:pPr>
      <w:r>
        <w:rPr>
          <w:rFonts w:ascii="Times New Roman" w:hAnsi="Times New Roman" w:cs="Times New Roman"/>
          <w:b/>
          <w:sz w:val="28"/>
        </w:rPr>
        <w:t>Vyradenie majetku obce a likvidácia škôd na majetku obce</w:t>
      </w:r>
    </w:p>
    <w:p w:rsidR="000F694F" w:rsidRPr="000F694F" w:rsidRDefault="000F694F" w:rsidP="000F694F">
      <w:pPr>
        <w:jc w:val="both"/>
        <w:rPr>
          <w:rFonts w:ascii="Times New Roman" w:hAnsi="Times New Roman" w:cs="Times New Roman"/>
          <w:sz w:val="24"/>
          <w:lang w:eastAsia="ar-SA"/>
        </w:rPr>
      </w:pPr>
    </w:p>
    <w:p w:rsidR="000F694F" w:rsidRDefault="000F694F" w:rsidP="000F694F">
      <w:pPr>
        <w:pStyle w:val="Odsekzoznamu"/>
        <w:numPr>
          <w:ilvl w:val="0"/>
          <w:numId w:val="29"/>
        </w:numPr>
        <w:jc w:val="both"/>
        <w:rPr>
          <w:rFonts w:ascii="Times New Roman" w:hAnsi="Times New Roman" w:cs="Times New Roman"/>
          <w:sz w:val="24"/>
          <w:lang w:eastAsia="ar-SA"/>
        </w:rPr>
      </w:pPr>
      <w:r>
        <w:rPr>
          <w:rFonts w:ascii="Times New Roman" w:hAnsi="Times New Roman" w:cs="Times New Roman"/>
          <w:sz w:val="24"/>
          <w:lang w:eastAsia="ar-SA"/>
        </w:rPr>
        <w:t>Pre potreby vyraďovania majetku obce a likvidácie škôd na ňom starosta vymenuje škodovú a vyraďovaciu komisiu.</w:t>
      </w:r>
    </w:p>
    <w:p w:rsidR="000F694F" w:rsidRDefault="000F694F" w:rsidP="000F694F">
      <w:pPr>
        <w:pStyle w:val="Odsekzoznamu"/>
        <w:numPr>
          <w:ilvl w:val="0"/>
          <w:numId w:val="29"/>
        </w:numPr>
        <w:jc w:val="both"/>
        <w:rPr>
          <w:rFonts w:ascii="Times New Roman" w:hAnsi="Times New Roman" w:cs="Times New Roman"/>
          <w:sz w:val="24"/>
          <w:lang w:eastAsia="ar-SA"/>
        </w:rPr>
      </w:pPr>
      <w:r>
        <w:rPr>
          <w:rFonts w:ascii="Times New Roman" w:hAnsi="Times New Roman" w:cs="Times New Roman"/>
          <w:sz w:val="24"/>
          <w:lang w:eastAsia="ar-SA"/>
        </w:rPr>
        <w:t>Škodová a vyraďovacia komisia rozhoduje o podnetoch na vyradenie prebytočného alebo neupotrebiteľného majetku obce, ak o tom nerozhoduje obecné zastupiteľstvo.</w:t>
      </w:r>
    </w:p>
    <w:p w:rsidR="000F694F" w:rsidRDefault="000F694F" w:rsidP="000F694F">
      <w:pPr>
        <w:pStyle w:val="Odsekzoznamu"/>
        <w:numPr>
          <w:ilvl w:val="0"/>
          <w:numId w:val="29"/>
        </w:numPr>
        <w:jc w:val="both"/>
        <w:rPr>
          <w:rFonts w:ascii="Times New Roman" w:hAnsi="Times New Roman" w:cs="Times New Roman"/>
          <w:sz w:val="24"/>
          <w:lang w:eastAsia="ar-SA"/>
        </w:rPr>
      </w:pPr>
      <w:r>
        <w:rPr>
          <w:rFonts w:ascii="Times New Roman" w:hAnsi="Times New Roman" w:cs="Times New Roman"/>
          <w:sz w:val="24"/>
          <w:lang w:eastAsia="ar-SA"/>
        </w:rPr>
        <w:t>Každý návrh na vyradenie prebytočného alebo neupotrebiteľného majetku musí byť riadne odôvodnený, pričom musí obsahovať jeho popis, obstarávaciu a zostatkovú hodnotu, návrh na naloženie s ním (likvidácia, predaj a pod.)</w:t>
      </w:r>
    </w:p>
    <w:p w:rsidR="000F694F" w:rsidRPr="000F694F" w:rsidRDefault="000F694F" w:rsidP="000F694F">
      <w:pPr>
        <w:pStyle w:val="Odsekzoznamu"/>
        <w:numPr>
          <w:ilvl w:val="0"/>
          <w:numId w:val="29"/>
        </w:numPr>
        <w:jc w:val="both"/>
        <w:rPr>
          <w:rFonts w:ascii="Times New Roman" w:hAnsi="Times New Roman" w:cs="Times New Roman"/>
          <w:sz w:val="24"/>
          <w:lang w:eastAsia="ar-SA"/>
        </w:rPr>
      </w:pPr>
      <w:r>
        <w:rPr>
          <w:rFonts w:ascii="Times New Roman" w:hAnsi="Times New Roman" w:cs="Times New Roman"/>
          <w:sz w:val="24"/>
          <w:lang w:eastAsia="ar-SA"/>
        </w:rPr>
        <w:t>V prípade škodovej udalosti na majetku obce sa tiež skúma miera zavinenia a možnosť vymáhania náhrady škody.</w:t>
      </w:r>
    </w:p>
    <w:p w:rsidR="000F694F" w:rsidRDefault="000F694F" w:rsidP="000F694F">
      <w:pPr>
        <w:jc w:val="both"/>
        <w:rPr>
          <w:rFonts w:ascii="Times New Roman" w:hAnsi="Times New Roman" w:cs="Times New Roman"/>
          <w:sz w:val="24"/>
          <w:lang w:eastAsia="ar-SA"/>
        </w:rPr>
      </w:pPr>
    </w:p>
    <w:p w:rsidR="00356710" w:rsidRPr="008027B0" w:rsidRDefault="00356710" w:rsidP="00356710">
      <w:pPr>
        <w:jc w:val="center"/>
        <w:rPr>
          <w:rFonts w:ascii="Times New Roman" w:hAnsi="Times New Roman" w:cs="Times New Roman"/>
          <w:b/>
          <w:sz w:val="28"/>
        </w:rPr>
      </w:pPr>
      <w:r w:rsidRPr="008027B0">
        <w:rPr>
          <w:rFonts w:ascii="Times New Roman" w:hAnsi="Times New Roman" w:cs="Times New Roman"/>
          <w:b/>
          <w:sz w:val="28"/>
        </w:rPr>
        <w:t xml:space="preserve">Článok </w:t>
      </w:r>
      <w:r>
        <w:rPr>
          <w:rFonts w:ascii="Times New Roman" w:hAnsi="Times New Roman" w:cs="Times New Roman"/>
          <w:b/>
          <w:sz w:val="28"/>
        </w:rPr>
        <w:t>16</w:t>
      </w:r>
    </w:p>
    <w:p w:rsidR="00356710" w:rsidRPr="008027B0" w:rsidRDefault="00356710" w:rsidP="00356710">
      <w:pPr>
        <w:jc w:val="center"/>
        <w:rPr>
          <w:rFonts w:ascii="Times New Roman" w:hAnsi="Times New Roman" w:cs="Times New Roman"/>
          <w:b/>
          <w:sz w:val="28"/>
        </w:rPr>
      </w:pPr>
      <w:r>
        <w:rPr>
          <w:rFonts w:ascii="Times New Roman" w:hAnsi="Times New Roman" w:cs="Times New Roman"/>
          <w:b/>
          <w:sz w:val="28"/>
        </w:rPr>
        <w:t>Spoločné a záverečné ustanovenia</w:t>
      </w:r>
    </w:p>
    <w:p w:rsidR="00356710" w:rsidRDefault="00356710" w:rsidP="000F694F">
      <w:pPr>
        <w:jc w:val="both"/>
        <w:rPr>
          <w:rFonts w:ascii="Times New Roman" w:hAnsi="Times New Roman" w:cs="Times New Roman"/>
          <w:sz w:val="24"/>
          <w:lang w:eastAsia="ar-SA"/>
        </w:rPr>
      </w:pPr>
    </w:p>
    <w:p w:rsidR="00356710" w:rsidRDefault="00356710" w:rsidP="00356710">
      <w:pPr>
        <w:pStyle w:val="Odsekzoznamu"/>
        <w:numPr>
          <w:ilvl w:val="0"/>
          <w:numId w:val="30"/>
        </w:numPr>
        <w:jc w:val="both"/>
        <w:rPr>
          <w:rFonts w:ascii="Times New Roman" w:hAnsi="Times New Roman" w:cs="Times New Roman"/>
          <w:sz w:val="24"/>
          <w:lang w:eastAsia="ar-SA"/>
        </w:rPr>
      </w:pPr>
      <w:r>
        <w:rPr>
          <w:rFonts w:ascii="Times New Roman" w:hAnsi="Times New Roman" w:cs="Times New Roman"/>
          <w:sz w:val="24"/>
          <w:lang w:eastAsia="ar-SA"/>
        </w:rPr>
        <w:t>Tieto Zásady hospodárenia s majetkom obce Potônske Lúky sú záväzné pre starostu, poslancov obecného zastupiteľstva, pracovníkov obecného úradu a správcov majetku obce.</w:t>
      </w:r>
    </w:p>
    <w:p w:rsidR="000773E8" w:rsidRPr="000773E8" w:rsidRDefault="000773E8" w:rsidP="00356710">
      <w:pPr>
        <w:pStyle w:val="Odsekzoznamu"/>
        <w:numPr>
          <w:ilvl w:val="0"/>
          <w:numId w:val="30"/>
        </w:numPr>
        <w:jc w:val="both"/>
        <w:rPr>
          <w:rFonts w:ascii="Times New Roman" w:hAnsi="Times New Roman" w:cs="Times New Roman"/>
          <w:sz w:val="28"/>
          <w:lang w:eastAsia="ar-SA"/>
        </w:rPr>
      </w:pPr>
      <w:r w:rsidRPr="000773E8">
        <w:rPr>
          <w:rFonts w:ascii="Times New Roman" w:hAnsi="Times New Roman" w:cs="Times New Roman"/>
          <w:sz w:val="24"/>
        </w:rPr>
        <w:t xml:space="preserve">Dňom účinnosti týchto </w:t>
      </w:r>
      <w:r>
        <w:rPr>
          <w:rFonts w:ascii="Times New Roman" w:hAnsi="Times New Roman" w:cs="Times New Roman"/>
          <w:sz w:val="24"/>
        </w:rPr>
        <w:t>Z</w:t>
      </w:r>
      <w:r w:rsidRPr="000773E8">
        <w:rPr>
          <w:rFonts w:ascii="Times New Roman" w:hAnsi="Times New Roman" w:cs="Times New Roman"/>
          <w:sz w:val="24"/>
        </w:rPr>
        <w:t xml:space="preserve">ásad hospodárenia strácajú účinnosť Zásady hospodárenia s majetkom obce </w:t>
      </w:r>
      <w:r>
        <w:rPr>
          <w:rFonts w:ascii="Times New Roman" w:hAnsi="Times New Roman" w:cs="Times New Roman"/>
          <w:sz w:val="24"/>
        </w:rPr>
        <w:t>Potônske Lúky</w:t>
      </w:r>
      <w:r w:rsidRPr="000773E8">
        <w:rPr>
          <w:rFonts w:ascii="Times New Roman" w:hAnsi="Times New Roman" w:cs="Times New Roman"/>
          <w:sz w:val="24"/>
        </w:rPr>
        <w:t xml:space="preserve"> prijaté uznesením </w:t>
      </w:r>
      <w:r>
        <w:rPr>
          <w:rFonts w:ascii="Times New Roman" w:hAnsi="Times New Roman" w:cs="Times New Roman"/>
          <w:sz w:val="24"/>
        </w:rPr>
        <w:t>č. 21/2016</w:t>
      </w:r>
      <w:r w:rsidRPr="000773E8">
        <w:rPr>
          <w:rFonts w:ascii="Times New Roman" w:hAnsi="Times New Roman" w:cs="Times New Roman"/>
          <w:sz w:val="24"/>
        </w:rPr>
        <w:t xml:space="preserve"> zo dňa </w:t>
      </w:r>
      <w:r w:rsidRPr="000773E8">
        <w:rPr>
          <w:rFonts w:ascii="Times New Roman" w:hAnsi="Times New Roman" w:cs="Times New Roman"/>
          <w:sz w:val="24"/>
          <w:szCs w:val="24"/>
        </w:rPr>
        <w:t>05.12.2016 a ktoré nadobudli účinnosť dňa 01.01.2017.</w:t>
      </w:r>
    </w:p>
    <w:p w:rsidR="00810C19" w:rsidRDefault="00356710" w:rsidP="00356710">
      <w:pPr>
        <w:pStyle w:val="Odsekzoznamu"/>
        <w:numPr>
          <w:ilvl w:val="0"/>
          <w:numId w:val="30"/>
        </w:numPr>
        <w:jc w:val="both"/>
        <w:rPr>
          <w:rFonts w:ascii="Times New Roman" w:hAnsi="Times New Roman" w:cs="Times New Roman"/>
          <w:sz w:val="24"/>
          <w:lang w:eastAsia="ar-SA"/>
        </w:rPr>
      </w:pPr>
      <w:r>
        <w:rPr>
          <w:rFonts w:ascii="Times New Roman" w:hAnsi="Times New Roman" w:cs="Times New Roman"/>
          <w:sz w:val="24"/>
          <w:lang w:eastAsia="ar-SA"/>
        </w:rPr>
        <w:t xml:space="preserve">Tieto Zásady hospodárenia s majetkom obce Potônske Lúky boli schválené </w:t>
      </w:r>
      <w:r w:rsidR="000773E8">
        <w:rPr>
          <w:rFonts w:ascii="Times New Roman" w:hAnsi="Times New Roman" w:cs="Times New Roman"/>
          <w:sz w:val="24"/>
          <w:lang w:eastAsia="ar-SA"/>
        </w:rPr>
        <w:t xml:space="preserve">obecným zastupiteľstvom </w:t>
      </w:r>
      <w:r>
        <w:rPr>
          <w:rFonts w:ascii="Times New Roman" w:hAnsi="Times New Roman" w:cs="Times New Roman"/>
          <w:sz w:val="24"/>
          <w:lang w:eastAsia="ar-SA"/>
        </w:rPr>
        <w:t xml:space="preserve">uznesením </w:t>
      </w:r>
      <w:r w:rsidR="000773E8">
        <w:rPr>
          <w:rFonts w:ascii="Times New Roman" w:hAnsi="Times New Roman" w:cs="Times New Roman"/>
          <w:sz w:val="24"/>
          <w:lang w:eastAsia="ar-SA"/>
        </w:rPr>
        <w:t>č.</w:t>
      </w:r>
      <w:r>
        <w:rPr>
          <w:rFonts w:ascii="Times New Roman" w:hAnsi="Times New Roman" w:cs="Times New Roman"/>
          <w:sz w:val="24"/>
          <w:lang w:eastAsia="ar-SA"/>
        </w:rPr>
        <w:t>. ....</w:t>
      </w:r>
      <w:r w:rsidR="000773E8">
        <w:rPr>
          <w:rFonts w:ascii="Times New Roman" w:hAnsi="Times New Roman" w:cs="Times New Roman"/>
          <w:sz w:val="24"/>
          <w:lang w:eastAsia="ar-SA"/>
        </w:rPr>
        <w:t>......</w:t>
      </w:r>
      <w:r>
        <w:rPr>
          <w:rFonts w:ascii="Times New Roman" w:hAnsi="Times New Roman" w:cs="Times New Roman"/>
          <w:sz w:val="24"/>
          <w:lang w:eastAsia="ar-SA"/>
        </w:rPr>
        <w:t>..... zo</w:t>
      </w:r>
      <w:r w:rsidR="000773E8">
        <w:rPr>
          <w:rFonts w:ascii="Times New Roman" w:hAnsi="Times New Roman" w:cs="Times New Roman"/>
          <w:sz w:val="24"/>
          <w:lang w:eastAsia="ar-SA"/>
        </w:rPr>
        <w:t xml:space="preserve"> dňa .....................</w:t>
      </w:r>
      <w:r w:rsidR="00810C19">
        <w:rPr>
          <w:rFonts w:ascii="Times New Roman" w:hAnsi="Times New Roman" w:cs="Times New Roman"/>
          <w:sz w:val="24"/>
          <w:lang w:eastAsia="ar-SA"/>
        </w:rPr>
        <w:t xml:space="preserve">. </w:t>
      </w:r>
    </w:p>
    <w:p w:rsidR="00356710" w:rsidRDefault="00810C19" w:rsidP="00356710">
      <w:pPr>
        <w:pStyle w:val="Odsekzoznamu"/>
        <w:numPr>
          <w:ilvl w:val="0"/>
          <w:numId w:val="30"/>
        </w:numPr>
        <w:jc w:val="both"/>
        <w:rPr>
          <w:rFonts w:ascii="Times New Roman" w:hAnsi="Times New Roman" w:cs="Times New Roman"/>
          <w:sz w:val="24"/>
          <w:lang w:eastAsia="ar-SA"/>
        </w:rPr>
      </w:pPr>
      <w:r>
        <w:rPr>
          <w:rFonts w:ascii="Times New Roman" w:hAnsi="Times New Roman" w:cs="Times New Roman"/>
          <w:sz w:val="24"/>
          <w:lang w:eastAsia="ar-SA"/>
        </w:rPr>
        <w:lastRenderedPageBreak/>
        <w:t>Tieto Zásady hospodárenia s majetkom obce Potônske Lúky</w:t>
      </w:r>
      <w:r w:rsidR="000773E8">
        <w:rPr>
          <w:rFonts w:ascii="Times New Roman" w:hAnsi="Times New Roman" w:cs="Times New Roman"/>
          <w:sz w:val="24"/>
          <w:lang w:eastAsia="ar-SA"/>
        </w:rPr>
        <w:t> nadobúdajú účinnosť dňom 01.03.2026.</w:t>
      </w:r>
    </w:p>
    <w:p w:rsidR="000773E8" w:rsidRDefault="000773E8" w:rsidP="000773E8">
      <w:pPr>
        <w:jc w:val="both"/>
        <w:rPr>
          <w:rFonts w:ascii="Times New Roman" w:hAnsi="Times New Roman" w:cs="Times New Roman"/>
          <w:sz w:val="24"/>
          <w:lang w:eastAsia="ar-SA"/>
        </w:rPr>
      </w:pPr>
    </w:p>
    <w:p w:rsidR="00810C19" w:rsidRDefault="00810C19" w:rsidP="000773E8">
      <w:pPr>
        <w:jc w:val="both"/>
        <w:rPr>
          <w:rFonts w:ascii="Times New Roman" w:hAnsi="Times New Roman" w:cs="Times New Roman"/>
          <w:sz w:val="24"/>
          <w:lang w:eastAsia="ar-SA"/>
        </w:rPr>
      </w:pPr>
    </w:p>
    <w:p w:rsidR="00810C19" w:rsidRDefault="00810C19" w:rsidP="000773E8">
      <w:pPr>
        <w:jc w:val="both"/>
        <w:rPr>
          <w:rFonts w:ascii="Times New Roman" w:hAnsi="Times New Roman" w:cs="Times New Roman"/>
          <w:sz w:val="24"/>
          <w:lang w:eastAsia="ar-SA"/>
        </w:rPr>
      </w:pPr>
    </w:p>
    <w:p w:rsidR="00810C19" w:rsidRDefault="00810C19" w:rsidP="000773E8">
      <w:pPr>
        <w:jc w:val="both"/>
        <w:rPr>
          <w:rFonts w:ascii="Times New Roman" w:hAnsi="Times New Roman" w:cs="Times New Roman"/>
          <w:sz w:val="24"/>
          <w:lang w:eastAsia="ar-SA"/>
        </w:rPr>
      </w:pPr>
    </w:p>
    <w:p w:rsidR="00810C19" w:rsidRDefault="00810C19" w:rsidP="000773E8">
      <w:pPr>
        <w:jc w:val="both"/>
        <w:rPr>
          <w:rFonts w:ascii="Times New Roman" w:hAnsi="Times New Roman" w:cs="Times New Roman"/>
          <w:sz w:val="24"/>
          <w:lang w:eastAsia="ar-SA"/>
        </w:rPr>
      </w:pPr>
    </w:p>
    <w:p w:rsidR="00810C19" w:rsidRDefault="00810C19" w:rsidP="000773E8">
      <w:pPr>
        <w:jc w:val="both"/>
        <w:rPr>
          <w:rFonts w:ascii="Times New Roman" w:hAnsi="Times New Roman" w:cs="Times New Roman"/>
          <w:sz w:val="24"/>
          <w:lang w:eastAsia="ar-SA"/>
        </w:rPr>
      </w:pPr>
    </w:p>
    <w:p w:rsidR="00810C19" w:rsidRDefault="00810C19" w:rsidP="00810C19">
      <w:pPr>
        <w:jc w:val="center"/>
        <w:rPr>
          <w:rFonts w:ascii="Times New Roman" w:hAnsi="Times New Roman" w:cs="Times New Roman"/>
          <w:sz w:val="24"/>
          <w:lang w:eastAsia="ar-SA"/>
        </w:rPr>
      </w:pPr>
      <w:r>
        <w:rPr>
          <w:rFonts w:ascii="Times New Roman" w:hAnsi="Times New Roman" w:cs="Times New Roman"/>
          <w:sz w:val="24"/>
          <w:lang w:eastAsia="ar-SA"/>
        </w:rPr>
        <w:t xml:space="preserve">Leonard </w:t>
      </w:r>
      <w:proofErr w:type="spellStart"/>
      <w:r>
        <w:rPr>
          <w:rFonts w:ascii="Times New Roman" w:hAnsi="Times New Roman" w:cs="Times New Roman"/>
          <w:sz w:val="24"/>
          <w:lang w:eastAsia="ar-SA"/>
        </w:rPr>
        <w:t>Flaška</w:t>
      </w:r>
      <w:proofErr w:type="spellEnd"/>
    </w:p>
    <w:p w:rsidR="00810C19" w:rsidRPr="000773E8" w:rsidRDefault="00810C19" w:rsidP="00810C19">
      <w:pPr>
        <w:jc w:val="center"/>
        <w:rPr>
          <w:rFonts w:ascii="Times New Roman" w:hAnsi="Times New Roman" w:cs="Times New Roman"/>
          <w:sz w:val="24"/>
          <w:lang w:eastAsia="ar-SA"/>
        </w:rPr>
      </w:pPr>
      <w:r>
        <w:rPr>
          <w:rFonts w:ascii="Times New Roman" w:hAnsi="Times New Roman" w:cs="Times New Roman"/>
          <w:sz w:val="24"/>
          <w:lang w:eastAsia="ar-SA"/>
        </w:rPr>
        <w:t>starosta obce</w:t>
      </w:r>
    </w:p>
    <w:sectPr w:rsidR="00810C19" w:rsidRPr="000773E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77A" w:rsidRDefault="0093777A" w:rsidP="00C2387B">
      <w:pPr>
        <w:spacing w:after="0" w:line="240" w:lineRule="auto"/>
      </w:pPr>
      <w:r>
        <w:separator/>
      </w:r>
    </w:p>
  </w:endnote>
  <w:endnote w:type="continuationSeparator" w:id="0">
    <w:p w:rsidR="0093777A" w:rsidRDefault="0093777A" w:rsidP="00C2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36A" w:rsidRDefault="0024536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36A" w:rsidRDefault="0024536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36A" w:rsidRDefault="002453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77A" w:rsidRDefault="0093777A" w:rsidP="00C2387B">
      <w:pPr>
        <w:spacing w:after="0" w:line="240" w:lineRule="auto"/>
      </w:pPr>
      <w:r>
        <w:separator/>
      </w:r>
    </w:p>
  </w:footnote>
  <w:footnote w:type="continuationSeparator" w:id="0">
    <w:p w:rsidR="0093777A" w:rsidRDefault="0093777A" w:rsidP="00C23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36A" w:rsidRDefault="0024536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583307"/>
      <w:docPartObj>
        <w:docPartGallery w:val="Watermarks"/>
        <w:docPartUnique/>
      </w:docPartObj>
    </w:sdtPr>
    <w:sdtContent>
      <w:p w:rsidR="0024536A" w:rsidRDefault="009B2E46">
        <w:pPr>
          <w:pStyle w:val="Hlavik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64595" o:spid="_x0000_s2049"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Návrh"/>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36A" w:rsidRDefault="0024536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1D83"/>
    <w:multiLevelType w:val="multilevel"/>
    <w:tmpl w:val="301AC15E"/>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24428C"/>
    <w:multiLevelType w:val="hybridMultilevel"/>
    <w:tmpl w:val="4AE6D05A"/>
    <w:lvl w:ilvl="0" w:tplc="2806E0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A7305"/>
    <w:multiLevelType w:val="multilevel"/>
    <w:tmpl w:val="C18A5020"/>
    <w:lvl w:ilvl="0">
      <w:numFmt w:val="bullet"/>
      <w:lvlText w:val="-"/>
      <w:lvlJc w:val="left"/>
      <w:pPr>
        <w:tabs>
          <w:tab w:val="num" w:pos="720"/>
        </w:tabs>
        <w:ind w:left="720" w:hanging="360"/>
      </w:pPr>
      <w:rPr>
        <w:rFonts w:ascii="Calibri" w:eastAsiaTheme="minorHAnsi" w:hAnsi="Calibri" w:cs="Calibri"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A705860"/>
    <w:multiLevelType w:val="hybridMultilevel"/>
    <w:tmpl w:val="B81CBE40"/>
    <w:lvl w:ilvl="0" w:tplc="0660DF28">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ED15628"/>
    <w:multiLevelType w:val="multilevel"/>
    <w:tmpl w:val="620000B4"/>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F4D5E51"/>
    <w:multiLevelType w:val="hybridMultilevel"/>
    <w:tmpl w:val="A82AC9F4"/>
    <w:lvl w:ilvl="0" w:tplc="E08C06AE">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803D02"/>
    <w:multiLevelType w:val="hybridMultilevel"/>
    <w:tmpl w:val="5E648DC6"/>
    <w:lvl w:ilvl="0" w:tplc="CA6050C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23601AA"/>
    <w:multiLevelType w:val="hybridMultilevel"/>
    <w:tmpl w:val="10AA9E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382AF0"/>
    <w:multiLevelType w:val="hybridMultilevel"/>
    <w:tmpl w:val="CB366D94"/>
    <w:lvl w:ilvl="0" w:tplc="CA6050C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9425B36"/>
    <w:multiLevelType w:val="multilevel"/>
    <w:tmpl w:val="2A8EE514"/>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D3E33CD"/>
    <w:multiLevelType w:val="hybridMultilevel"/>
    <w:tmpl w:val="649AE876"/>
    <w:lvl w:ilvl="0" w:tplc="42B206F2">
      <w:start w:val="1"/>
      <w:numFmt w:val="decimal"/>
      <w:lvlText w:val="%1."/>
      <w:lvlJc w:val="left"/>
      <w:pPr>
        <w:ind w:left="720" w:hanging="360"/>
      </w:pPr>
      <w:rPr>
        <w:rFonts w:hint="default"/>
        <w:sz w:val="24"/>
      </w:rPr>
    </w:lvl>
    <w:lvl w:ilvl="1" w:tplc="7D022210">
      <w:start w:val="1"/>
      <w:numFmt w:val="lowerLetter"/>
      <w:lvlText w:val="%2."/>
      <w:lvlJc w:val="left"/>
      <w:pPr>
        <w:ind w:left="1440" w:hanging="360"/>
      </w:pPr>
      <w:rPr>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C4637D"/>
    <w:multiLevelType w:val="hybridMultilevel"/>
    <w:tmpl w:val="9F8A039C"/>
    <w:lvl w:ilvl="0" w:tplc="CA6050C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6446C3E"/>
    <w:multiLevelType w:val="hybridMultilevel"/>
    <w:tmpl w:val="5E7C2DB8"/>
    <w:lvl w:ilvl="0" w:tplc="3EEAFC3C">
      <w:start w:val="1"/>
      <w:numFmt w:val="decimal"/>
      <w:lvlText w:val="%1."/>
      <w:lvlJc w:val="left"/>
      <w:pPr>
        <w:ind w:left="720" w:hanging="360"/>
      </w:pPr>
      <w:rPr>
        <w:rFonts w:hint="default"/>
        <w:sz w:val="24"/>
      </w:rPr>
    </w:lvl>
    <w:lvl w:ilvl="1" w:tplc="686C4F3A">
      <w:start w:val="1"/>
      <w:numFmt w:val="lowerLetter"/>
      <w:lvlText w:val="%2)"/>
      <w:lvlJc w:val="left"/>
      <w:pPr>
        <w:ind w:left="1440" w:hanging="360"/>
      </w:pPr>
      <w:rPr>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6E7279"/>
    <w:multiLevelType w:val="hybridMultilevel"/>
    <w:tmpl w:val="3D0C832C"/>
    <w:lvl w:ilvl="0" w:tplc="215874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2857126"/>
    <w:multiLevelType w:val="hybridMultilevel"/>
    <w:tmpl w:val="ADF0866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D858EE"/>
    <w:multiLevelType w:val="hybridMultilevel"/>
    <w:tmpl w:val="F638518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E52E1E"/>
    <w:multiLevelType w:val="hybridMultilevel"/>
    <w:tmpl w:val="AFE0D6FA"/>
    <w:lvl w:ilvl="0" w:tplc="D75EC3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22531E"/>
    <w:multiLevelType w:val="multilevel"/>
    <w:tmpl w:val="E1F4DA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C520150"/>
    <w:multiLevelType w:val="hybridMultilevel"/>
    <w:tmpl w:val="F6001BC0"/>
    <w:lvl w:ilvl="0" w:tplc="6FDCD876">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56081F"/>
    <w:multiLevelType w:val="hybridMultilevel"/>
    <w:tmpl w:val="3884AF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C22802"/>
    <w:multiLevelType w:val="hybridMultilevel"/>
    <w:tmpl w:val="233C2374"/>
    <w:lvl w:ilvl="0" w:tplc="4AEC96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B118AF"/>
    <w:multiLevelType w:val="hybridMultilevel"/>
    <w:tmpl w:val="34622340"/>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A587498"/>
    <w:multiLevelType w:val="hybridMultilevel"/>
    <w:tmpl w:val="E112FE76"/>
    <w:lvl w:ilvl="0" w:tplc="5ED6C002">
      <w:start w:val="1"/>
      <w:numFmt w:val="decimal"/>
      <w:lvlText w:val="%1."/>
      <w:lvlJc w:val="left"/>
      <w:pPr>
        <w:ind w:left="720" w:hanging="360"/>
      </w:pPr>
      <w:rPr>
        <w:rFonts w:hint="default"/>
        <w:sz w:val="24"/>
      </w:rPr>
    </w:lvl>
    <w:lvl w:ilvl="1" w:tplc="892CFEBA">
      <w:start w:val="1"/>
      <w:numFmt w:val="lowerLetter"/>
      <w:lvlText w:val="%2."/>
      <w:lvlJc w:val="left"/>
      <w:pPr>
        <w:ind w:left="1440" w:hanging="360"/>
      </w:pPr>
      <w:rPr>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B417350"/>
    <w:multiLevelType w:val="hybridMultilevel"/>
    <w:tmpl w:val="1A8CF668"/>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BBB3813"/>
    <w:multiLevelType w:val="hybridMultilevel"/>
    <w:tmpl w:val="CCD23428"/>
    <w:lvl w:ilvl="0" w:tplc="B53E83F4">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5" w15:restartNumberingAfterBreak="0">
    <w:nsid w:val="6F8F1CAE"/>
    <w:multiLevelType w:val="multilevel"/>
    <w:tmpl w:val="52249A80"/>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FAD0F70"/>
    <w:multiLevelType w:val="multilevel"/>
    <w:tmpl w:val="EB9A2B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3027550"/>
    <w:multiLevelType w:val="hybridMultilevel"/>
    <w:tmpl w:val="27A6956E"/>
    <w:lvl w:ilvl="0" w:tplc="096CE0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4B6440"/>
    <w:multiLevelType w:val="hybridMultilevel"/>
    <w:tmpl w:val="B9209138"/>
    <w:lvl w:ilvl="0" w:tplc="89CCC056">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9E4B97"/>
    <w:multiLevelType w:val="hybridMultilevel"/>
    <w:tmpl w:val="950C7FE4"/>
    <w:lvl w:ilvl="0" w:tplc="57D4D7AC">
      <w:start w:val="1"/>
      <w:numFmt w:val="decimal"/>
      <w:lvlText w:val="%1."/>
      <w:lvlJc w:val="left"/>
      <w:pPr>
        <w:ind w:left="720" w:hanging="360"/>
      </w:pPr>
      <w:rPr>
        <w:rFonts w:hint="default"/>
        <w:sz w:val="24"/>
      </w:rPr>
    </w:lvl>
    <w:lvl w:ilvl="1" w:tplc="E6C0FE02">
      <w:start w:val="1"/>
      <w:numFmt w:val="lowerLetter"/>
      <w:lvlText w:val="%2)"/>
      <w:lvlJc w:val="left"/>
      <w:pPr>
        <w:ind w:left="1440" w:hanging="360"/>
      </w:pPr>
      <w:rPr>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6"/>
  </w:num>
  <w:num w:numId="3">
    <w:abstractNumId w:val="17"/>
  </w:num>
  <w:num w:numId="4">
    <w:abstractNumId w:val="2"/>
  </w:num>
  <w:num w:numId="5">
    <w:abstractNumId w:val="3"/>
  </w:num>
  <w:num w:numId="6">
    <w:abstractNumId w:val="25"/>
  </w:num>
  <w:num w:numId="7">
    <w:abstractNumId w:val="0"/>
  </w:num>
  <w:num w:numId="8">
    <w:abstractNumId w:val="9"/>
  </w:num>
  <w:num w:numId="9">
    <w:abstractNumId w:val="4"/>
  </w:num>
  <w:num w:numId="10">
    <w:abstractNumId w:val="15"/>
  </w:num>
  <w:num w:numId="11">
    <w:abstractNumId w:val="23"/>
  </w:num>
  <w:num w:numId="12">
    <w:abstractNumId w:val="6"/>
  </w:num>
  <w:num w:numId="13">
    <w:abstractNumId w:val="8"/>
  </w:num>
  <w:num w:numId="14">
    <w:abstractNumId w:val="7"/>
  </w:num>
  <w:num w:numId="15">
    <w:abstractNumId w:val="19"/>
  </w:num>
  <w:num w:numId="16">
    <w:abstractNumId w:val="14"/>
  </w:num>
  <w:num w:numId="17">
    <w:abstractNumId w:val="10"/>
  </w:num>
  <w:num w:numId="18">
    <w:abstractNumId w:val="24"/>
  </w:num>
  <w:num w:numId="19">
    <w:abstractNumId w:val="21"/>
  </w:num>
  <w:num w:numId="20">
    <w:abstractNumId w:val="18"/>
  </w:num>
  <w:num w:numId="21">
    <w:abstractNumId w:val="20"/>
  </w:num>
  <w:num w:numId="22">
    <w:abstractNumId w:val="12"/>
  </w:num>
  <w:num w:numId="23">
    <w:abstractNumId w:val="22"/>
  </w:num>
  <w:num w:numId="24">
    <w:abstractNumId w:val="5"/>
  </w:num>
  <w:num w:numId="25">
    <w:abstractNumId w:val="27"/>
  </w:num>
  <w:num w:numId="26">
    <w:abstractNumId w:val="13"/>
  </w:num>
  <w:num w:numId="27">
    <w:abstractNumId w:val="28"/>
  </w:num>
  <w:num w:numId="28">
    <w:abstractNumId w:val="29"/>
  </w:num>
  <w:num w:numId="29">
    <w:abstractNumId w:val="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69"/>
    <w:rsid w:val="000773E8"/>
    <w:rsid w:val="00095269"/>
    <w:rsid w:val="000E488A"/>
    <w:rsid w:val="000F694F"/>
    <w:rsid w:val="00144739"/>
    <w:rsid w:val="001C0D9E"/>
    <w:rsid w:val="0024536A"/>
    <w:rsid w:val="00295B71"/>
    <w:rsid w:val="002D209E"/>
    <w:rsid w:val="00356710"/>
    <w:rsid w:val="00363160"/>
    <w:rsid w:val="00372E62"/>
    <w:rsid w:val="003966F5"/>
    <w:rsid w:val="003F1236"/>
    <w:rsid w:val="00402061"/>
    <w:rsid w:val="00437151"/>
    <w:rsid w:val="0059435F"/>
    <w:rsid w:val="006400E6"/>
    <w:rsid w:val="00696799"/>
    <w:rsid w:val="006C279F"/>
    <w:rsid w:val="006E6081"/>
    <w:rsid w:val="007524BF"/>
    <w:rsid w:val="00763E92"/>
    <w:rsid w:val="008027B0"/>
    <w:rsid w:val="00810C19"/>
    <w:rsid w:val="00844767"/>
    <w:rsid w:val="008736F3"/>
    <w:rsid w:val="008762B8"/>
    <w:rsid w:val="008C3404"/>
    <w:rsid w:val="008E08DD"/>
    <w:rsid w:val="00905DC3"/>
    <w:rsid w:val="0093777A"/>
    <w:rsid w:val="00942E0D"/>
    <w:rsid w:val="00980F2C"/>
    <w:rsid w:val="00991851"/>
    <w:rsid w:val="009A4865"/>
    <w:rsid w:val="009B2E46"/>
    <w:rsid w:val="009C53D9"/>
    <w:rsid w:val="00A40C80"/>
    <w:rsid w:val="00A922CB"/>
    <w:rsid w:val="00AC22F2"/>
    <w:rsid w:val="00B82AA6"/>
    <w:rsid w:val="00BA4BA9"/>
    <w:rsid w:val="00C2387B"/>
    <w:rsid w:val="00D65FEA"/>
    <w:rsid w:val="00E14326"/>
    <w:rsid w:val="00E16686"/>
    <w:rsid w:val="00E60794"/>
    <w:rsid w:val="00F261D9"/>
    <w:rsid w:val="00FA05A1"/>
    <w:rsid w:val="00FB6B04"/>
    <w:rsid w:val="00FD38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CE1EE87-1BA9-4735-8BCA-A7CB5C32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952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Podtitul"/>
    <w:link w:val="NzovChar"/>
    <w:qFormat/>
    <w:rsid w:val="00095269"/>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NzovChar">
    <w:name w:val="Názov Char"/>
    <w:basedOn w:val="Predvolenpsmoodseku"/>
    <w:link w:val="Nzov"/>
    <w:rsid w:val="00095269"/>
    <w:rPr>
      <w:rFonts w:ascii="Times New Roman" w:eastAsia="Times New Roman" w:hAnsi="Times New Roman" w:cs="Times New Roman"/>
      <w:b/>
      <w:bCs/>
      <w:sz w:val="36"/>
      <w:szCs w:val="24"/>
      <w:lang w:eastAsia="ar-SA"/>
    </w:rPr>
  </w:style>
  <w:style w:type="paragraph" w:customStyle="1" w:styleId="Default">
    <w:name w:val="Default"/>
    <w:rsid w:val="000952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odtitul">
    <w:name w:val="Subtitle"/>
    <w:basedOn w:val="Normlny"/>
    <w:next w:val="Normlny"/>
    <w:link w:val="PodtitulChar"/>
    <w:uiPriority w:val="11"/>
    <w:qFormat/>
    <w:rsid w:val="00095269"/>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095269"/>
    <w:rPr>
      <w:rFonts w:eastAsiaTheme="minorEastAsia"/>
      <w:color w:val="5A5A5A" w:themeColor="text1" w:themeTint="A5"/>
      <w:spacing w:val="15"/>
    </w:rPr>
  </w:style>
  <w:style w:type="paragraph" w:styleId="Odsekzoznamu">
    <w:name w:val="List Paragraph"/>
    <w:basedOn w:val="Normlny"/>
    <w:uiPriority w:val="34"/>
    <w:qFormat/>
    <w:rsid w:val="007524BF"/>
    <w:pPr>
      <w:ind w:left="720"/>
      <w:contextualSpacing/>
    </w:pPr>
  </w:style>
  <w:style w:type="paragraph" w:styleId="Pta">
    <w:name w:val="footer"/>
    <w:basedOn w:val="Normlny"/>
    <w:link w:val="PtaChar"/>
    <w:uiPriority w:val="99"/>
    <w:unhideWhenUsed/>
    <w:rsid w:val="007524BF"/>
    <w:pPr>
      <w:tabs>
        <w:tab w:val="center" w:pos="4536"/>
        <w:tab w:val="right" w:pos="9072"/>
      </w:tabs>
      <w:spacing w:after="0" w:line="240" w:lineRule="auto"/>
    </w:pPr>
  </w:style>
  <w:style w:type="character" w:customStyle="1" w:styleId="PtaChar">
    <w:name w:val="Päta Char"/>
    <w:basedOn w:val="Predvolenpsmoodseku"/>
    <w:link w:val="Pta"/>
    <w:uiPriority w:val="99"/>
    <w:rsid w:val="007524BF"/>
  </w:style>
  <w:style w:type="paragraph" w:styleId="Hlavika">
    <w:name w:val="header"/>
    <w:basedOn w:val="Normlny"/>
    <w:link w:val="HlavikaChar"/>
    <w:uiPriority w:val="99"/>
    <w:unhideWhenUsed/>
    <w:rsid w:val="00C2387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2387B"/>
  </w:style>
  <w:style w:type="paragraph" w:styleId="Textbubliny">
    <w:name w:val="Balloon Text"/>
    <w:basedOn w:val="Normlny"/>
    <w:link w:val="TextbublinyChar"/>
    <w:uiPriority w:val="99"/>
    <w:semiHidden/>
    <w:unhideWhenUsed/>
    <w:rsid w:val="00C238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387B"/>
    <w:rPr>
      <w:rFonts w:ascii="Segoe UI" w:hAnsi="Segoe UI" w:cs="Segoe UI"/>
      <w:sz w:val="18"/>
      <w:szCs w:val="18"/>
    </w:rPr>
  </w:style>
  <w:style w:type="paragraph" w:styleId="Zkladntext">
    <w:name w:val="Body Text"/>
    <w:basedOn w:val="Normlny"/>
    <w:link w:val="ZkladntextChar"/>
    <w:rsid w:val="00AC22F2"/>
    <w:pPr>
      <w:spacing w:after="140" w:line="288" w:lineRule="auto"/>
    </w:pPr>
    <w:rPr>
      <w:rFonts w:ascii="Times New Roman" w:eastAsia="SimSun" w:hAnsi="Times New Roman" w:cs="Mangal"/>
      <w:sz w:val="24"/>
      <w:szCs w:val="24"/>
      <w:lang w:eastAsia="zh-CN" w:bidi="hi-IN"/>
    </w:rPr>
  </w:style>
  <w:style w:type="character" w:customStyle="1" w:styleId="ZkladntextChar">
    <w:name w:val="Základný text Char"/>
    <w:basedOn w:val="Predvolenpsmoodseku"/>
    <w:link w:val="Zkladntext"/>
    <w:rsid w:val="00AC22F2"/>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DA13F-7F0E-49EA-86DC-6864B7B7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3309</Words>
  <Characters>18865</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KERTÉSZOVÁ Monika</dc:creator>
  <cp:keywords/>
  <dc:description/>
  <cp:lastModifiedBy>KERTÉSZOVÁ Monika</cp:lastModifiedBy>
  <cp:revision>4</cp:revision>
  <cp:lastPrinted>2022-09-29T13:15:00Z</cp:lastPrinted>
  <dcterms:created xsi:type="dcterms:W3CDTF">2026-02-18T19:33:00Z</dcterms:created>
  <dcterms:modified xsi:type="dcterms:W3CDTF">2026-02-18T19:46:00Z</dcterms:modified>
</cp:coreProperties>
</file>